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13" w:rsidRPr="00610756" w:rsidRDefault="002B0C13" w:rsidP="002B0C13">
      <w:pPr>
        <w:spacing w:line="360" w:lineRule="auto"/>
        <w:ind w:left="357"/>
        <w:jc w:val="both"/>
        <w:rPr>
          <w:rFonts w:ascii="Century Gothic" w:hAnsi="Century Gothic" w:cs="Times New Roman"/>
          <w:b/>
        </w:rPr>
      </w:pPr>
      <w:r w:rsidRPr="00610756">
        <w:rPr>
          <w:rFonts w:ascii="Century Gothic" w:hAnsi="Century Gothic" w:cs="Times New Roman"/>
          <w:b/>
        </w:rPr>
        <w:t xml:space="preserve">Θερινά Προγράμματα </w:t>
      </w:r>
      <w:r w:rsidR="003F7F1F" w:rsidRPr="00610756">
        <w:rPr>
          <w:rFonts w:ascii="Century Gothic" w:hAnsi="Century Gothic" w:cs="Times New Roman"/>
          <w:b/>
        </w:rPr>
        <w:t>Νηπιαγωγείο</w:t>
      </w:r>
      <w:r w:rsidR="00FF185B" w:rsidRPr="00610756">
        <w:rPr>
          <w:rFonts w:ascii="Century Gothic" w:hAnsi="Century Gothic" w:cs="Times New Roman"/>
          <w:b/>
        </w:rPr>
        <w:t xml:space="preserve">/Δημοτικό </w:t>
      </w:r>
      <w:r w:rsidRPr="00610756">
        <w:rPr>
          <w:rFonts w:ascii="Century Gothic" w:hAnsi="Century Gothic" w:cs="Times New Roman"/>
          <w:b/>
        </w:rPr>
        <w:t>2024 – Οδηγίες για ηλεκτρονική εγγραφή</w:t>
      </w:r>
    </w:p>
    <w:p w:rsidR="002B0C13" w:rsidRPr="00610756" w:rsidRDefault="002B0C13" w:rsidP="002B0C13">
      <w:pPr>
        <w:spacing w:line="360" w:lineRule="auto"/>
        <w:ind w:left="357"/>
        <w:jc w:val="both"/>
        <w:rPr>
          <w:rFonts w:ascii="Century Gothic" w:hAnsi="Century Gothic" w:cs="Times New Roman"/>
        </w:rPr>
      </w:pPr>
    </w:p>
    <w:p w:rsidR="002B0C13" w:rsidRPr="00610756" w:rsidRDefault="002B0C13" w:rsidP="002B0C13">
      <w:pPr>
        <w:spacing w:line="360" w:lineRule="auto"/>
        <w:ind w:left="357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Α) Προετοιμάστε τα αρχεία που θα χρειαστείτε. Για αυτή την αίτηση θα χρειαστείτε: </w:t>
      </w:r>
    </w:p>
    <w:p w:rsidR="002B0C13" w:rsidRPr="00610756" w:rsidRDefault="002B0C13" w:rsidP="00610756">
      <w:pPr>
        <w:pStyle w:val="ListParagraph"/>
        <w:numPr>
          <w:ilvl w:val="1"/>
          <w:numId w:val="1"/>
        </w:numPr>
        <w:spacing w:line="360" w:lineRule="auto"/>
        <w:ind w:left="1134" w:hanging="425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Ιατρική Βεβαίωση </w:t>
      </w:r>
      <w:bookmarkStart w:id="0" w:name="_Hlk149651360"/>
      <w:r w:rsidRPr="00610756">
        <w:rPr>
          <w:rFonts w:ascii="Century Gothic" w:hAnsi="Century Gothic" w:cs="Times New Roman"/>
        </w:rPr>
        <w:t>(αναγκαία)</w:t>
      </w:r>
      <w:bookmarkEnd w:id="0"/>
    </w:p>
    <w:p w:rsidR="00610756" w:rsidRDefault="002B0C13" w:rsidP="00610756">
      <w:pPr>
        <w:spacing w:line="360" w:lineRule="auto"/>
        <w:ind w:left="1134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Ιατρική Βεβαίωση</w:t>
      </w:r>
    </w:p>
    <w:p w:rsidR="002B0C13" w:rsidRPr="00610756" w:rsidRDefault="002B0C13" w:rsidP="00610756">
      <w:pPr>
        <w:spacing w:line="360" w:lineRule="auto"/>
        <w:ind w:left="1134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 </w:t>
      </w:r>
      <w:hyperlink r:id="rId5" w:history="1">
        <w:r w:rsidRPr="00610756">
          <w:rPr>
            <w:rStyle w:val="Hyperlink"/>
            <w:rFonts w:ascii="Century Gothic" w:hAnsi="Century Gothic" w:cs="Times New Roman"/>
          </w:rPr>
          <w:t>https://www.athenscollege.edu.gr/the-experience/optional-activities/special-programs/athletics</w:t>
        </w:r>
      </w:hyperlink>
    </w:p>
    <w:p w:rsidR="002B0C13" w:rsidRPr="00610756" w:rsidRDefault="002B0C13" w:rsidP="00610756">
      <w:pPr>
        <w:pStyle w:val="ListParagraph"/>
        <w:numPr>
          <w:ilvl w:val="1"/>
          <w:numId w:val="1"/>
        </w:numPr>
        <w:spacing w:line="360" w:lineRule="auto"/>
        <w:ind w:left="1134" w:hanging="425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Εάν ισχύουν, Ιατρικές Οδηγίες/Πλάνο Αντιμετώπισης έκτακτου περιστατικού για χρόνια προβλήματα υγείας, αλλεργίες, άλλες ιατρικές ανάγκες ή θέματα συμπεριφοράς που πρέπει να γνωρίζουμε.</w:t>
      </w:r>
    </w:p>
    <w:p w:rsidR="002B0C13" w:rsidRPr="00610756" w:rsidRDefault="002B0C13" w:rsidP="00610756">
      <w:pPr>
        <w:pStyle w:val="ListParagraph"/>
        <w:numPr>
          <w:ilvl w:val="1"/>
          <w:numId w:val="1"/>
        </w:numPr>
        <w:spacing w:line="360" w:lineRule="auto"/>
        <w:ind w:left="1134" w:hanging="425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Φωτοτυπία ταυτότητας </w:t>
      </w:r>
      <w:proofErr w:type="spellStart"/>
      <w:r w:rsidRPr="00610756">
        <w:rPr>
          <w:rFonts w:ascii="Century Gothic" w:hAnsi="Century Gothic" w:cs="Times New Roman"/>
        </w:rPr>
        <w:t>παραλαμβάνοντος</w:t>
      </w:r>
      <w:proofErr w:type="spellEnd"/>
      <w:r w:rsidRPr="00610756">
        <w:rPr>
          <w:rFonts w:ascii="Century Gothic" w:hAnsi="Century Gothic" w:cs="Times New Roman"/>
        </w:rPr>
        <w:t xml:space="preserve"> ατόμου (τουλάχιστον ένα και μέχρι τρία) για παραλαβή είτε από το </w:t>
      </w:r>
      <w:r w:rsidRPr="00610756">
        <w:rPr>
          <w:rFonts w:ascii="Century Gothic" w:hAnsi="Century Gothic" w:cs="Times New Roman"/>
          <w:lang w:val="en-US"/>
        </w:rPr>
        <w:t>campus</w:t>
      </w:r>
      <w:r w:rsidRPr="00610756">
        <w:rPr>
          <w:rFonts w:ascii="Century Gothic" w:hAnsi="Century Gothic" w:cs="Times New Roman"/>
        </w:rPr>
        <w:t xml:space="preserve"> είτε από τη στάση του σχολικού</w:t>
      </w:r>
      <w:r w:rsidR="006F6A85" w:rsidRPr="00610756">
        <w:rPr>
          <w:rFonts w:ascii="Century Gothic" w:hAnsi="Century Gothic" w:cs="Times New Roman"/>
        </w:rPr>
        <w:t xml:space="preserve"> (αναγκαίο).</w:t>
      </w:r>
    </w:p>
    <w:p w:rsidR="002B0C13" w:rsidRPr="00610756" w:rsidRDefault="002B0C13" w:rsidP="002B0C13">
      <w:pPr>
        <w:spacing w:line="360" w:lineRule="auto"/>
        <w:jc w:val="both"/>
        <w:rPr>
          <w:rFonts w:ascii="Century Gothic" w:hAnsi="Century Gothic" w:cs="Times New Roman"/>
        </w:rPr>
      </w:pPr>
    </w:p>
    <w:p w:rsidR="002B0C13" w:rsidRPr="00610756" w:rsidRDefault="002B0C13" w:rsidP="002B0C13">
      <w:pPr>
        <w:spacing w:line="360" w:lineRule="auto"/>
        <w:ind w:left="709" w:hanging="352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Β)</w:t>
      </w:r>
      <w:r w:rsidR="00610756">
        <w:rPr>
          <w:rFonts w:ascii="Century Gothic" w:hAnsi="Century Gothic" w:cs="Times New Roman"/>
        </w:rPr>
        <w:tab/>
      </w:r>
      <w:r w:rsidRPr="00610756">
        <w:rPr>
          <w:rFonts w:ascii="Century Gothic" w:hAnsi="Century Gothic" w:cs="Times New Roman"/>
        </w:rPr>
        <w:t xml:space="preserve">Για γονείς εξωτερικών μαθητών επικοινωνήστε με το </w:t>
      </w:r>
      <w:hyperlink r:id="rId6" w:history="1">
        <w:r w:rsidRPr="00610756">
          <w:rPr>
            <w:rStyle w:val="Hyperlink"/>
            <w:rFonts w:ascii="Century Gothic" w:hAnsi="Century Gothic" w:cs="Times New Roman"/>
            <w:lang w:val="en-US"/>
          </w:rPr>
          <w:t>specialprograms</w:t>
        </w:r>
        <w:r w:rsidRPr="00610756">
          <w:rPr>
            <w:rStyle w:val="Hyperlink"/>
            <w:rFonts w:ascii="Century Gothic" w:hAnsi="Century Gothic" w:cs="Times New Roman"/>
          </w:rPr>
          <w:t>@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athenscollege</w:t>
        </w:r>
        <w:r w:rsidRPr="00610756">
          <w:rPr>
            <w:rStyle w:val="Hyperlink"/>
            <w:rFonts w:ascii="Century Gothic" w:hAnsi="Century Gothic" w:cs="Times New Roman"/>
          </w:rPr>
          <w:t>.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edu</w:t>
        </w:r>
        <w:r w:rsidRPr="00610756">
          <w:rPr>
            <w:rStyle w:val="Hyperlink"/>
            <w:rFonts w:ascii="Century Gothic" w:hAnsi="Century Gothic" w:cs="Times New Roman"/>
          </w:rPr>
          <w:t>.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gr</w:t>
        </w:r>
      </w:hyperlink>
      <w:r w:rsidRPr="00610756">
        <w:rPr>
          <w:rFonts w:ascii="Century Gothic" w:hAnsi="Century Gothic" w:cs="Times New Roman"/>
        </w:rPr>
        <w:t xml:space="preserve"> για να λάβετε τους κωδικούς πρόσβασης σας στη </w:t>
      </w:r>
      <w:r w:rsidRPr="00610756">
        <w:rPr>
          <w:rFonts w:ascii="Century Gothic" w:hAnsi="Century Gothic" w:cs="Times New Roman"/>
          <w:lang w:val="en-US"/>
        </w:rPr>
        <w:t>Microsoft</w:t>
      </w:r>
      <w:r w:rsidRPr="00610756">
        <w:rPr>
          <w:rFonts w:ascii="Century Gothic" w:hAnsi="Century Gothic" w:cs="Times New Roman"/>
        </w:rPr>
        <w:t>.</w:t>
      </w:r>
      <w:r w:rsidRPr="00610756">
        <w:rPr>
          <w:rFonts w:ascii="Century Gothic" w:hAnsi="Century Gothic" w:cs="Times New Roman"/>
        </w:rPr>
        <w:tab/>
      </w:r>
    </w:p>
    <w:p w:rsidR="002B0C13" w:rsidRPr="00610756" w:rsidRDefault="006F6A85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Για γονείς μαθητών Κολλεγίου, έ</w:t>
      </w:r>
      <w:r w:rsidR="002B0C13" w:rsidRPr="00610756">
        <w:rPr>
          <w:rFonts w:ascii="Century Gothic" w:hAnsi="Century Gothic" w:cs="Times New Roman"/>
        </w:rPr>
        <w:t xml:space="preserve">χετε διαθέσιμα τα </w:t>
      </w:r>
      <w:r w:rsidR="002B0C13" w:rsidRPr="00610756">
        <w:rPr>
          <w:rFonts w:ascii="Century Gothic" w:hAnsi="Century Gothic" w:cs="Times New Roman"/>
          <w:lang w:val="en-US"/>
        </w:rPr>
        <w:t>username</w:t>
      </w:r>
      <w:r w:rsidR="002B0C13" w:rsidRPr="00610756">
        <w:rPr>
          <w:rFonts w:ascii="Century Gothic" w:hAnsi="Century Gothic" w:cs="Times New Roman"/>
        </w:rPr>
        <w:t xml:space="preserve"> και </w:t>
      </w:r>
      <w:r w:rsidR="002B0C13" w:rsidRPr="00610756">
        <w:rPr>
          <w:rFonts w:ascii="Century Gothic" w:hAnsi="Century Gothic" w:cs="Times New Roman"/>
          <w:lang w:val="en-US"/>
        </w:rPr>
        <w:t>password</w:t>
      </w:r>
      <w:r w:rsidR="002B0C13" w:rsidRPr="00610756">
        <w:rPr>
          <w:rFonts w:ascii="Century Gothic" w:hAnsi="Century Gothic" w:cs="Times New Roman"/>
        </w:rPr>
        <w:t xml:space="preserve"> τα οποία σας έχουν χορηγηθεί από το Σχολείο ως γονέας. </w:t>
      </w:r>
    </w:p>
    <w:p w:rsidR="002B0C13" w:rsidRPr="00610756" w:rsidRDefault="002B0C13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Για τη συμπλήρωση της φόρμας ενδείκνυται να χρησιμοποιήσετε οποιονδήποτε από τους διαθέσιμους </w:t>
      </w:r>
      <w:r w:rsidRPr="00610756">
        <w:rPr>
          <w:rFonts w:ascii="Century Gothic" w:hAnsi="Century Gothic" w:cs="Times New Roman"/>
          <w:lang w:val="en-US"/>
        </w:rPr>
        <w:t>browsers</w:t>
      </w:r>
      <w:r w:rsidRPr="00610756">
        <w:rPr>
          <w:rFonts w:ascii="Century Gothic" w:hAnsi="Century Gothic" w:cs="Times New Roman"/>
        </w:rPr>
        <w:t xml:space="preserve"> αλλά θα πρέπει να μην υπάρχουν αποθηκευμένοι λογαριασμοί </w:t>
      </w:r>
      <w:r w:rsidRPr="00610756">
        <w:rPr>
          <w:rFonts w:ascii="Century Gothic" w:hAnsi="Century Gothic" w:cs="Times New Roman"/>
          <w:lang w:val="en-US"/>
        </w:rPr>
        <w:t>Microsoft</w:t>
      </w:r>
      <w:r w:rsidRPr="00610756">
        <w:rPr>
          <w:rFonts w:ascii="Century Gothic" w:hAnsi="Century Gothic" w:cs="Times New Roman"/>
        </w:rPr>
        <w:t xml:space="preserve"> 365 σε αυτόν τον </w:t>
      </w:r>
      <w:r w:rsidRPr="00610756">
        <w:rPr>
          <w:rFonts w:ascii="Century Gothic" w:hAnsi="Century Gothic" w:cs="Times New Roman"/>
          <w:lang w:val="en-US"/>
        </w:rPr>
        <w:t>browser</w:t>
      </w:r>
      <w:r w:rsidRPr="00610756">
        <w:rPr>
          <w:rFonts w:ascii="Century Gothic" w:hAnsi="Century Gothic" w:cs="Times New Roman"/>
        </w:rPr>
        <w:t xml:space="preserve"> που αντιστοιχούν σε χρήστη διαφορετικό από το λογαριασμό που σας έχει δοθεί από το σχολείο ως γονέας. </w:t>
      </w:r>
    </w:p>
    <w:p w:rsidR="002B0C13" w:rsidRPr="00610756" w:rsidRDefault="002B0C13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Εναλλακτικά θα μπορούσατε να χρησιμοποιήσετε κάποιον </w:t>
      </w:r>
      <w:r w:rsidRPr="00610756">
        <w:rPr>
          <w:rFonts w:ascii="Century Gothic" w:hAnsi="Century Gothic" w:cs="Times New Roman"/>
          <w:lang w:val="en-US"/>
        </w:rPr>
        <w:t>browser</w:t>
      </w:r>
      <w:r w:rsidRPr="00610756">
        <w:rPr>
          <w:rFonts w:ascii="Century Gothic" w:hAnsi="Century Gothic" w:cs="Times New Roman"/>
        </w:rPr>
        <w:t xml:space="preserve"> σε </w:t>
      </w:r>
      <w:r w:rsidRPr="00610756">
        <w:rPr>
          <w:rFonts w:ascii="Century Gothic" w:hAnsi="Century Gothic" w:cs="Times New Roman"/>
          <w:lang w:val="en-US"/>
        </w:rPr>
        <w:t>Incognito</w:t>
      </w:r>
      <w:r w:rsidRPr="00610756">
        <w:rPr>
          <w:rFonts w:ascii="Century Gothic" w:hAnsi="Century Gothic" w:cs="Times New Roman"/>
        </w:rPr>
        <w:t xml:space="preserve"> ή </w:t>
      </w:r>
      <w:r w:rsidRPr="00610756">
        <w:rPr>
          <w:rFonts w:ascii="Century Gothic" w:hAnsi="Century Gothic" w:cs="Times New Roman"/>
          <w:lang w:val="en-US"/>
        </w:rPr>
        <w:t>InPrivate</w:t>
      </w:r>
      <w:r w:rsidRPr="00610756">
        <w:rPr>
          <w:rFonts w:ascii="Century Gothic" w:hAnsi="Century Gothic" w:cs="Times New Roman"/>
        </w:rPr>
        <w:t xml:space="preserve"> λειτουργία έτσι ώστε να αποφύγετε να διαγράψετε τους ήδη υπάρχοντες αποθηκευμένους λογαριασμούς.</w:t>
      </w:r>
    </w:p>
    <w:p w:rsidR="002B0C13" w:rsidRPr="00610756" w:rsidRDefault="002B0C13" w:rsidP="002B0C13">
      <w:pPr>
        <w:spacing w:line="360" w:lineRule="auto"/>
        <w:ind w:left="357" w:firstLine="352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Πληκτρολογήστε την ηλεκτρονική διεύθυνση της φόρμας </w:t>
      </w:r>
    </w:p>
    <w:p w:rsidR="002B0C13" w:rsidRPr="00610756" w:rsidRDefault="00610756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hyperlink r:id="rId7" w:history="1">
        <w:r w:rsidR="002B0C13" w:rsidRPr="00610756">
          <w:rPr>
            <w:rStyle w:val="Hyperlink"/>
            <w:rFonts w:ascii="Century Gothic" w:hAnsi="Century Gothic" w:cs="Times New Roman"/>
          </w:rPr>
          <w:t>https://forms.office.com/e/Cca00GRSfU</w:t>
        </w:r>
      </w:hyperlink>
      <w:r w:rsidR="002B0C13" w:rsidRPr="00610756">
        <w:rPr>
          <w:rFonts w:ascii="Century Gothic" w:hAnsi="Century Gothic" w:cs="Times New Roman"/>
        </w:rPr>
        <w:t xml:space="preserve"> </w:t>
      </w:r>
    </w:p>
    <w:p w:rsidR="002B0C13" w:rsidRPr="00610756" w:rsidRDefault="002B0C13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και επιλέξτε να εισάγετε στοιχεία εισόδου ως </w:t>
      </w:r>
      <w:r w:rsidRPr="00610756">
        <w:rPr>
          <w:rFonts w:ascii="Century Gothic" w:hAnsi="Century Gothic" w:cs="Times New Roman"/>
          <w:lang w:val="en-US"/>
        </w:rPr>
        <w:t>username</w:t>
      </w:r>
      <w:r w:rsidRPr="00610756">
        <w:rPr>
          <w:rFonts w:ascii="Century Gothic" w:hAnsi="Century Gothic" w:cs="Times New Roman"/>
        </w:rPr>
        <w:t xml:space="preserve"> και </w:t>
      </w:r>
      <w:r w:rsidRPr="00610756">
        <w:rPr>
          <w:rFonts w:ascii="Century Gothic" w:hAnsi="Century Gothic" w:cs="Times New Roman"/>
          <w:lang w:val="en-US"/>
        </w:rPr>
        <w:t>password</w:t>
      </w:r>
      <w:r w:rsidRPr="00610756">
        <w:rPr>
          <w:rFonts w:ascii="Century Gothic" w:hAnsi="Century Gothic" w:cs="Times New Roman"/>
        </w:rPr>
        <w:t xml:space="preserve"> τα στοιχεία που σας έχουν δοθεί από το σχολείο ως γονέας.</w:t>
      </w:r>
    </w:p>
    <w:p w:rsidR="002B0C13" w:rsidRPr="00610756" w:rsidRDefault="002B0C13" w:rsidP="002B0C1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lastRenderedPageBreak/>
        <w:t xml:space="preserve">Για τεχνικά προβλήματα απευθυνθείτε στο </w:t>
      </w:r>
      <w:hyperlink r:id="rId8" w:history="1">
        <w:r w:rsidRPr="00610756">
          <w:rPr>
            <w:rStyle w:val="Hyperlink"/>
            <w:rFonts w:ascii="Century Gothic" w:hAnsi="Century Gothic" w:cs="Times New Roman"/>
            <w:lang w:val="en-US"/>
          </w:rPr>
          <w:t>servicedesk</w:t>
        </w:r>
        <w:r w:rsidRPr="00610756">
          <w:rPr>
            <w:rStyle w:val="Hyperlink"/>
            <w:rFonts w:ascii="Century Gothic" w:hAnsi="Century Gothic" w:cs="Times New Roman"/>
          </w:rPr>
          <w:t>@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athenscollege</w:t>
        </w:r>
        <w:r w:rsidRPr="00610756">
          <w:rPr>
            <w:rStyle w:val="Hyperlink"/>
            <w:rFonts w:ascii="Century Gothic" w:hAnsi="Century Gothic" w:cs="Times New Roman"/>
          </w:rPr>
          <w:t>.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edu</w:t>
        </w:r>
        <w:r w:rsidRPr="00610756">
          <w:rPr>
            <w:rStyle w:val="Hyperlink"/>
            <w:rFonts w:ascii="Century Gothic" w:hAnsi="Century Gothic" w:cs="Times New Roman"/>
          </w:rPr>
          <w:t>.</w:t>
        </w:r>
        <w:r w:rsidRPr="00610756">
          <w:rPr>
            <w:rStyle w:val="Hyperlink"/>
            <w:rFonts w:ascii="Century Gothic" w:hAnsi="Century Gothic" w:cs="Times New Roman"/>
            <w:lang w:val="en-US"/>
          </w:rPr>
          <w:t>gr</w:t>
        </w:r>
      </w:hyperlink>
      <w:r w:rsidRPr="00610756">
        <w:rPr>
          <w:rFonts w:ascii="Century Gothic" w:hAnsi="Century Gothic" w:cs="Times New Roman"/>
        </w:rPr>
        <w:t xml:space="preserve">. </w:t>
      </w:r>
    </w:p>
    <w:p w:rsidR="002B0C13" w:rsidRPr="00610756" w:rsidRDefault="002B0C13" w:rsidP="002B0C13">
      <w:pPr>
        <w:spacing w:line="360" w:lineRule="auto"/>
        <w:ind w:left="709" w:hanging="352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Γ)</w:t>
      </w:r>
      <w:r w:rsidRPr="00610756">
        <w:rPr>
          <w:rFonts w:ascii="Century Gothic" w:hAnsi="Century Gothic" w:cs="Times New Roman"/>
        </w:rPr>
        <w:tab/>
        <w:t>Συμπληρώστε και υποβάλετε την αίτηση.</w:t>
      </w:r>
    </w:p>
    <w:p w:rsidR="002B0C13" w:rsidRPr="00610756" w:rsidRDefault="002B0C13" w:rsidP="002B0C13">
      <w:pPr>
        <w:spacing w:line="360" w:lineRule="auto"/>
        <w:ind w:left="357"/>
        <w:jc w:val="both"/>
        <w:rPr>
          <w:rFonts w:ascii="Century Gothic" w:hAnsi="Century Gothic" w:cs="Times New Roman"/>
        </w:rPr>
      </w:pPr>
    </w:p>
    <w:p w:rsidR="002B0C13" w:rsidRPr="00610756" w:rsidRDefault="002B0C13" w:rsidP="002B0C13">
      <w:pPr>
        <w:spacing w:line="360" w:lineRule="auto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Βήμα 2: Η Γραμματεία των Ειδικών Προγραμμάτων αξιολογεί τις αιτήσεις συμμετοχής και ενημερώνει τους γονείς για τη συμμετοχή των παιδιών τους στα Θερινά Προγράμματα. </w:t>
      </w:r>
    </w:p>
    <w:p w:rsidR="002B0C13" w:rsidRPr="00610756" w:rsidRDefault="002B0C13" w:rsidP="002B0C13">
      <w:pPr>
        <w:spacing w:line="360" w:lineRule="auto"/>
        <w:jc w:val="both"/>
        <w:rPr>
          <w:rFonts w:ascii="Century Gothic" w:hAnsi="Century Gothic" w:cs="Times New Roman"/>
        </w:rPr>
      </w:pPr>
    </w:p>
    <w:p w:rsidR="002B0C13" w:rsidRPr="00610756" w:rsidRDefault="002B0C13" w:rsidP="002B0C13">
      <w:pPr>
        <w:spacing w:line="360" w:lineRule="auto"/>
        <w:jc w:val="both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Βήμα 3: Με την αποδοχή της αίτησης εκδίδεται ταυτότητα ηλεκτρονικής πληρωμής και ο γονέας καταβάλει το συνολικό ποσό. </w:t>
      </w:r>
    </w:p>
    <w:p w:rsidR="002B0C13" w:rsidRPr="00610756" w:rsidRDefault="002B0C13" w:rsidP="002B0C13">
      <w:pPr>
        <w:spacing w:line="360" w:lineRule="auto"/>
        <w:rPr>
          <w:rFonts w:ascii="Century Gothic" w:eastAsia="Times New Roman" w:hAnsi="Century Gothic" w:cs="Times New Roman"/>
          <w:lang w:eastAsia="el-GR"/>
        </w:rPr>
      </w:pPr>
      <w:r w:rsidRPr="00610756">
        <w:rPr>
          <w:rFonts w:ascii="Century Gothic" w:eastAsia="Times New Roman" w:hAnsi="Century Gothic" w:cs="Times New Roman"/>
          <w:lang w:eastAsia="el-GR"/>
        </w:rPr>
        <w:t xml:space="preserve">Σημειώστε ότι οι εγγραφές </w:t>
      </w:r>
      <w:r w:rsidRPr="00610756">
        <w:rPr>
          <w:rFonts w:ascii="Century Gothic" w:hAnsi="Century Gothic" w:cs="Times New Roman"/>
        </w:rPr>
        <w:t xml:space="preserve">κλείνουν: </w:t>
      </w:r>
    </w:p>
    <w:p w:rsidR="002B0C13" w:rsidRPr="00610756" w:rsidRDefault="002B0C13" w:rsidP="002B0C13">
      <w:pPr>
        <w:spacing w:line="360" w:lineRule="auto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12/06/24, </w:t>
      </w:r>
      <w:r w:rsidR="00610756">
        <w:rPr>
          <w:rFonts w:ascii="Century Gothic" w:hAnsi="Century Gothic" w:cs="Times New Roman"/>
        </w:rPr>
        <w:t xml:space="preserve">στις </w:t>
      </w:r>
      <w:r w:rsidRPr="00610756">
        <w:rPr>
          <w:rFonts w:ascii="Century Gothic" w:hAnsi="Century Gothic" w:cs="Times New Roman"/>
        </w:rPr>
        <w:t>12:00 για την πρώτη εβδομάδα (19/06/24 – 26/06/24)</w:t>
      </w:r>
    </w:p>
    <w:p w:rsidR="002B0C13" w:rsidRPr="00610756" w:rsidRDefault="002B0C13" w:rsidP="002B0C13">
      <w:pPr>
        <w:spacing w:line="360" w:lineRule="auto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>21/06/24,</w:t>
      </w:r>
      <w:r w:rsidR="00610756">
        <w:rPr>
          <w:rFonts w:ascii="Century Gothic" w:hAnsi="Century Gothic" w:cs="Times New Roman"/>
        </w:rPr>
        <w:t xml:space="preserve"> στις</w:t>
      </w:r>
      <w:r w:rsidRPr="00610756">
        <w:rPr>
          <w:rFonts w:ascii="Century Gothic" w:hAnsi="Century Gothic" w:cs="Times New Roman"/>
        </w:rPr>
        <w:t xml:space="preserve"> 12:00  για την δεύτερη εβδομάδα (27/06/24 – 03/07/24)</w:t>
      </w:r>
    </w:p>
    <w:p w:rsidR="002B0C13" w:rsidRPr="00610756" w:rsidRDefault="002B0C13" w:rsidP="002B0C13">
      <w:pPr>
        <w:spacing w:line="360" w:lineRule="auto"/>
        <w:rPr>
          <w:rFonts w:ascii="Century Gothic" w:hAnsi="Century Gothic" w:cs="Times New Roman"/>
        </w:rPr>
      </w:pPr>
      <w:r w:rsidRPr="00610756">
        <w:rPr>
          <w:rFonts w:ascii="Century Gothic" w:hAnsi="Century Gothic" w:cs="Times New Roman"/>
        </w:rPr>
        <w:t xml:space="preserve">28/06/24, </w:t>
      </w:r>
      <w:r w:rsidR="00610756">
        <w:rPr>
          <w:rFonts w:ascii="Century Gothic" w:hAnsi="Century Gothic" w:cs="Times New Roman"/>
        </w:rPr>
        <w:t xml:space="preserve">στις </w:t>
      </w:r>
      <w:bookmarkStart w:id="1" w:name="_GoBack"/>
      <w:bookmarkEnd w:id="1"/>
      <w:r w:rsidRPr="00610756">
        <w:rPr>
          <w:rFonts w:ascii="Century Gothic" w:hAnsi="Century Gothic" w:cs="Times New Roman"/>
        </w:rPr>
        <w:t>12:00 για την τρίτη εβδομάδα (04/07/24 – 10/07/24)</w:t>
      </w:r>
    </w:p>
    <w:p w:rsidR="001E4863" w:rsidRPr="00610756" w:rsidRDefault="001E4863" w:rsidP="002B0C13">
      <w:pPr>
        <w:spacing w:line="360" w:lineRule="auto"/>
        <w:rPr>
          <w:rFonts w:ascii="Century Gothic" w:hAnsi="Century Gothic" w:cs="Times New Roman"/>
        </w:rPr>
      </w:pPr>
    </w:p>
    <w:sectPr w:rsidR="001E4863" w:rsidRPr="00610756" w:rsidSect="00610756">
      <w:pgSz w:w="11906" w:h="16838"/>
      <w:pgMar w:top="992" w:right="1361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2446FD46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3"/>
    <w:rsid w:val="001E4863"/>
    <w:rsid w:val="002B0C13"/>
    <w:rsid w:val="003F7F1F"/>
    <w:rsid w:val="00610756"/>
    <w:rsid w:val="006F6A85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A1A4"/>
  <w15:chartTrackingRefBased/>
  <w15:docId w15:val="{0F78FCFA-826C-455D-8B2A-7C7CF55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C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athenscollege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Cca00GRS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programs@athenscollege.edu.gr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2</cp:revision>
  <dcterms:created xsi:type="dcterms:W3CDTF">2024-03-28T12:56:00Z</dcterms:created>
  <dcterms:modified xsi:type="dcterms:W3CDTF">2024-03-28T12:56:00Z</dcterms:modified>
</cp:coreProperties>
</file>