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F0" w:rsidRPr="00E812F0" w:rsidRDefault="00A05AAD" w:rsidP="00E62137">
      <w:pPr>
        <w:rPr>
          <w:rFonts w:ascii="Calibri" w:eastAsia="Calibri" w:hAnsi="Calibri" w:cs="Times New Roman"/>
          <w:b/>
          <w:sz w:val="24"/>
          <w:szCs w:val="24"/>
          <w:lang w:val="el-GR"/>
        </w:rPr>
      </w:pPr>
      <w:r w:rsidRPr="00175DC3"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-792608</wp:posOffset>
            </wp:positionH>
            <wp:positionV relativeFrom="paragraph">
              <wp:posOffset>-739739</wp:posOffset>
            </wp:positionV>
            <wp:extent cx="7594100" cy="9603384"/>
            <wp:effectExtent l="19050" t="0" r="6850" b="0"/>
            <wp:wrapNone/>
            <wp:docPr id="1" name="Picture 0" descr="xmas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as68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435" cy="960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DC3">
        <w:rPr>
          <w:rFonts w:ascii="Calibri" w:hAnsi="Calibri"/>
          <w:lang w:val="el-GR"/>
        </w:rPr>
        <w:t xml:space="preserve">   </w:t>
      </w: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</w:r>
      <w:r w:rsidRPr="00175DC3">
        <w:rPr>
          <w:rFonts w:ascii="Calibri" w:hAnsi="Calibri"/>
          <w:lang w:val="el-GR"/>
        </w:rPr>
        <w:t xml:space="preserve">   </w:t>
      </w:r>
      <w:r w:rsidRPr="00175DC3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  <w:t xml:space="preserve">   </w:t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  <w:t xml:space="preserve">   </w:t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Pr="00175DC3">
        <w:rPr>
          <w:rFonts w:ascii="Calibri" w:hAnsi="Calibri"/>
          <w:lang w:val="el-GR"/>
        </w:rPr>
        <w:br/>
        <w:t xml:space="preserve">   </w:t>
      </w:r>
      <w:r w:rsidRPr="00175DC3">
        <w:rPr>
          <w:rFonts w:ascii="Calibri" w:eastAsia="Calibri" w:hAnsi="Calibri" w:cs="Times New Roman"/>
          <w:lang w:val="el-GR"/>
        </w:rPr>
        <w:t>ΜΠΟΔΟΣΑΚΕΙΟ</w:t>
      </w:r>
      <w:r w:rsidR="00E62137" w:rsidRPr="00E62137">
        <w:rPr>
          <w:rFonts w:ascii="Calibri" w:eastAsia="Calibri" w:hAnsi="Calibri" w:cs="Times New Roman"/>
          <w:lang w:val="el-GR"/>
        </w:rPr>
        <w:br/>
        <w:t xml:space="preserve">                                                 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Βιβλιοθήκη σ</w:t>
      </w:r>
      <w:r w:rsidR="00C33D08">
        <w:rPr>
          <w:rFonts w:ascii="Calibri" w:eastAsia="Calibri" w:hAnsi="Calibri" w:cs="Times New Roman"/>
          <w:b/>
          <w:sz w:val="24"/>
          <w:szCs w:val="24"/>
          <w:lang w:val="el-GR"/>
        </w:rPr>
        <w:t>ά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>ς προτείνει...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br/>
      </w:r>
      <w:r w:rsidR="00E62137" w:rsidRPr="00E62137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                                                 </w:t>
      </w:r>
      <w:r w:rsidR="00C33D08">
        <w:rPr>
          <w:rFonts w:ascii="Calibri" w:eastAsia="Calibri" w:hAnsi="Calibri" w:cs="Times New Roman"/>
          <w:b/>
          <w:sz w:val="24"/>
          <w:szCs w:val="24"/>
        </w:rPr>
        <w:t>B</w:t>
      </w:r>
      <w:r w:rsidR="00E812F0" w:rsidRPr="00E812F0">
        <w:rPr>
          <w:rFonts w:ascii="Calibri" w:eastAsia="Calibri" w:hAnsi="Calibri" w:cs="Times New Roman"/>
          <w:b/>
          <w:sz w:val="24"/>
          <w:szCs w:val="24"/>
          <w:lang w:val="el-GR"/>
        </w:rPr>
        <w:t xml:space="preserve">ιβλία για τη 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lang w:val="el-GR"/>
        </w:rPr>
        <w:t>2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vertAlign w:val="superscript"/>
          <w:lang w:val="el-GR"/>
        </w:rPr>
        <w:t>α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lang w:val="el-GR"/>
        </w:rPr>
        <w:t xml:space="preserve"> </w:t>
      </w:r>
      <w:r w:rsidR="00E812F0">
        <w:rPr>
          <w:rFonts w:ascii="Calibri" w:eastAsia="Calibri" w:hAnsi="Calibri" w:cs="Times New Roman"/>
          <w:b/>
          <w:sz w:val="28"/>
          <w:szCs w:val="28"/>
          <w:lang w:val="el-GR"/>
        </w:rPr>
        <w:t>τ</w:t>
      </w:r>
      <w:r w:rsidR="00E812F0" w:rsidRPr="00E812F0">
        <w:rPr>
          <w:rFonts w:ascii="Calibri" w:eastAsia="Calibri" w:hAnsi="Calibri" w:cs="Times New Roman"/>
          <w:b/>
          <w:sz w:val="28"/>
          <w:szCs w:val="28"/>
          <w:lang w:val="el-GR"/>
        </w:rPr>
        <w:t>άξη</w:t>
      </w:r>
    </w:p>
    <w:p w:rsidR="00E22742" w:rsidRPr="00A05AAD" w:rsidRDefault="00A178B6" w:rsidP="000A062B">
      <w:pPr>
        <w:rPr>
          <w:lang w:val="el-GR"/>
        </w:rPr>
      </w:pPr>
      <w:r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Αλεξάνδρου, Γιώτα Κ. </w:t>
      </w:r>
      <w:r w:rsidRPr="00A178B6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Χάρης και Φάρις</w:t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t>. Εκδ. Βιβλιόφωνο, 2013.</w:t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A75A59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Δικαίου, Ελένη. </w:t>
      </w:r>
      <w:r w:rsidR="00A75A59" w:rsidRPr="00A75A5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Ο </w:t>
      </w:r>
      <w:r w:rsidR="002C259A">
        <w:rPr>
          <w:rStyle w:val="apple-converted-space"/>
          <w:sz w:val="24"/>
          <w:szCs w:val="24"/>
          <w:u w:val="single"/>
          <w:shd w:val="clear" w:color="auto" w:fill="F7F7F7"/>
        </w:rPr>
        <w:t>I</w:t>
      </w:r>
      <w:r w:rsidR="00A75A59" w:rsidRPr="00A75A5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άσονας και οι Αργοναύτες</w:t>
      </w:r>
      <w:r w:rsidR="00A75A59">
        <w:rPr>
          <w:rStyle w:val="apple-converted-space"/>
          <w:sz w:val="24"/>
          <w:szCs w:val="24"/>
          <w:shd w:val="clear" w:color="auto" w:fill="F7F7F7"/>
          <w:lang w:val="el-GR"/>
        </w:rPr>
        <w:t>. Εκδ. Πατάκη, 2013</w:t>
      </w:r>
      <w:r w:rsidR="00A75A5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Θεοχάρη, Ζωή.  </w:t>
      </w:r>
      <w:r w:rsidR="003B15E0" w:rsidRPr="003B15E0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Ελίτσα Μαυρομάτα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>.  Εκδ</w:t>
      </w:r>
      <w:r w:rsidR="00797F72" w:rsidRPr="00E62137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797F72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Λιβάνη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>, 2014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242425" w:rsidRPr="00777929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E62137">
        <w:rPr>
          <w:rStyle w:val="apple-converted-space"/>
          <w:sz w:val="24"/>
          <w:szCs w:val="24"/>
          <w:shd w:val="clear" w:color="auto" w:fill="F7F7F7"/>
          <w:lang w:val="el-GR"/>
        </w:rPr>
        <w:t>Καπούτζ</w:t>
      </w:r>
      <w:r w:rsidR="00862271">
        <w:rPr>
          <w:rStyle w:val="apple-converted-space"/>
          <w:sz w:val="24"/>
          <w:szCs w:val="24"/>
          <w:shd w:val="clear" w:color="auto" w:fill="F7F7F7"/>
          <w:lang w:val="el-GR"/>
        </w:rPr>
        <w:t>η</w:t>
      </w:r>
      <w:r w:rsidR="00E62137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Σύρμω. </w:t>
      </w:r>
      <w:r w:rsidR="00E62137" w:rsidRPr="00E62137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Ιάσονας η αργοναυτική εκστρατεία</w:t>
      </w:r>
      <w:r w:rsidR="00E62137">
        <w:rPr>
          <w:rStyle w:val="apple-converted-space"/>
          <w:sz w:val="24"/>
          <w:szCs w:val="24"/>
          <w:shd w:val="clear" w:color="auto" w:fill="F7F7F7"/>
          <w:lang w:val="el-GR"/>
        </w:rPr>
        <w:t>. Εκδ. Διάπλαση, 2014.</w:t>
      </w:r>
      <w:r w:rsidR="00E62137" w:rsidRPr="00E62137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062D3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Κατσίκα, Μάρω. </w:t>
      </w:r>
      <w:r w:rsidR="006062D3" w:rsidRPr="006062D3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Το καραβάκι</w:t>
      </w:r>
      <w:r w:rsidR="006062D3">
        <w:rPr>
          <w:rStyle w:val="apple-converted-space"/>
          <w:sz w:val="24"/>
          <w:szCs w:val="24"/>
          <w:shd w:val="clear" w:color="auto" w:fill="F7F7F7"/>
          <w:lang w:val="el-GR"/>
        </w:rPr>
        <w:t>. Εκδ. Καλειδοσκόπιο, 2014.</w:t>
      </w:r>
      <w:r w:rsidR="006062D3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242425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Κουτσιαρής, Βασίλης. </w:t>
      </w:r>
      <w:r w:rsidR="00242425" w:rsidRPr="00242425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Είναι κάτι που μένει</w:t>
      </w:r>
      <w:r w:rsidR="00242425">
        <w:rPr>
          <w:rStyle w:val="apple-converted-space"/>
          <w:sz w:val="24"/>
          <w:szCs w:val="24"/>
          <w:shd w:val="clear" w:color="auto" w:fill="F7F7F7"/>
          <w:lang w:val="el-GR"/>
        </w:rPr>
        <w:t>. Εκδ. Παρρησία, 2013.</w:t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7F5D18">
        <w:rPr>
          <w:rStyle w:val="apple-converted-space"/>
          <w:sz w:val="24"/>
          <w:szCs w:val="24"/>
          <w:shd w:val="clear" w:color="auto" w:fill="F7F7F7"/>
          <w:lang w:val="el-GR"/>
        </w:rPr>
        <w:t>Μανδηλαράς, Φίλιππος</w:t>
      </w:r>
      <w:r w:rsidR="007F5D18" w:rsidRPr="007F5D18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. Ένα αλλιώτικο αδελφάκι</w:t>
      </w:r>
      <w:r w:rsidR="007F5D18">
        <w:rPr>
          <w:rStyle w:val="apple-converted-space"/>
          <w:sz w:val="24"/>
          <w:szCs w:val="24"/>
          <w:shd w:val="clear" w:color="auto" w:fill="F7F7F7"/>
          <w:lang w:val="el-GR"/>
        </w:rPr>
        <w:t>. Εκδ. Πατάκη, 2014.</w:t>
      </w:r>
      <w:r w:rsidR="007F5D18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Μιχαηλίδου, Στέλλα. </w:t>
      </w:r>
      <w:r w:rsidRPr="00A178B6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Πολυξένη</w:t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t>. Εκδ. Παπαδόπουλος,  2014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7F5D18">
        <w:rPr>
          <w:sz w:val="24"/>
          <w:szCs w:val="24"/>
          <w:lang w:val="el-GR"/>
        </w:rPr>
        <w:t xml:space="preserve">Μπακογεώργου, Ελένη. </w:t>
      </w:r>
      <w:r w:rsidR="007F5D18" w:rsidRPr="007F5D18">
        <w:rPr>
          <w:sz w:val="24"/>
          <w:szCs w:val="24"/>
          <w:u w:val="single"/>
          <w:lang w:val="el-GR"/>
        </w:rPr>
        <w:t>Ιστορίες από έναν κόσμο που δεν καταστράφηκε</w:t>
      </w:r>
      <w:r w:rsidR="007F5D18">
        <w:rPr>
          <w:sz w:val="24"/>
          <w:szCs w:val="24"/>
          <w:lang w:val="el-GR"/>
        </w:rPr>
        <w:t>. Εκδ. Πατάκη, 2014.</w:t>
      </w:r>
      <w:r w:rsidR="007F5D18">
        <w:rPr>
          <w:sz w:val="24"/>
          <w:szCs w:val="24"/>
          <w:lang w:val="el-GR"/>
        </w:rPr>
        <w:br/>
      </w:r>
      <w:r w:rsidR="00483DCD">
        <w:rPr>
          <w:sz w:val="24"/>
          <w:szCs w:val="24"/>
          <w:lang w:val="el-GR"/>
        </w:rPr>
        <w:t xml:space="preserve">Μπασλάμ, Δημήτρης. </w:t>
      </w:r>
      <w:r w:rsidR="00483DCD" w:rsidRPr="00972F4D">
        <w:rPr>
          <w:sz w:val="24"/>
          <w:szCs w:val="24"/>
          <w:u w:val="single"/>
          <w:lang w:val="el-GR"/>
        </w:rPr>
        <w:t>Η θυμωμένη μπετονιέρα</w:t>
      </w:r>
      <w:r w:rsidR="00483DCD">
        <w:rPr>
          <w:sz w:val="24"/>
          <w:szCs w:val="24"/>
          <w:lang w:val="el-GR"/>
        </w:rPr>
        <w:t xml:space="preserve">. Εκδ. Επόμενος Σταθμός, </w:t>
      </w:r>
      <w:r w:rsidR="00972F4D">
        <w:rPr>
          <w:sz w:val="24"/>
          <w:szCs w:val="24"/>
          <w:lang w:val="el-GR"/>
        </w:rPr>
        <w:t>2013.</w:t>
      </w:r>
      <w:r w:rsidR="00483DCD">
        <w:rPr>
          <w:sz w:val="24"/>
          <w:szCs w:val="24"/>
          <w:lang w:val="el-GR"/>
        </w:rPr>
        <w:br/>
      </w:r>
      <w:r w:rsidR="003737A1" w:rsidRPr="003B15E0">
        <w:rPr>
          <w:sz w:val="24"/>
          <w:szCs w:val="24"/>
          <w:lang w:val="el-GR"/>
        </w:rPr>
        <w:t xml:space="preserve">Μπουλώτης, Χρήστος. </w:t>
      </w:r>
      <w:r w:rsidR="003737A1" w:rsidRPr="003B15E0">
        <w:rPr>
          <w:sz w:val="24"/>
          <w:szCs w:val="24"/>
          <w:u w:val="single"/>
          <w:lang w:val="el-GR"/>
        </w:rPr>
        <w:t>Ο μικρός αρχιτέκτονας και η στρουθοκάμηλος</w:t>
      </w:r>
      <w:r w:rsidR="003B15E0" w:rsidRPr="003B15E0">
        <w:rPr>
          <w:sz w:val="24"/>
          <w:szCs w:val="24"/>
          <w:u w:val="single"/>
          <w:lang w:val="el-GR"/>
        </w:rPr>
        <w:t xml:space="preserve"> Ρωξάνη</w:t>
      </w:r>
      <w:r w:rsidR="003B15E0" w:rsidRPr="003B15E0">
        <w:rPr>
          <w:sz w:val="24"/>
          <w:szCs w:val="24"/>
          <w:lang w:val="el-GR"/>
        </w:rPr>
        <w:t>. Εκδ. Μέλισσα</w:t>
      </w:r>
      <w:r w:rsidR="00443AE1">
        <w:rPr>
          <w:sz w:val="24"/>
          <w:szCs w:val="24"/>
          <w:lang w:val="el-GR"/>
        </w:rPr>
        <w:t xml:space="preserve"> </w:t>
      </w:r>
      <w:r w:rsidR="006062D3">
        <w:rPr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           2014. </w:t>
      </w:r>
      <w:r w:rsidR="000A062B">
        <w:rPr>
          <w:sz w:val="24"/>
          <w:szCs w:val="24"/>
          <w:lang w:val="el-GR"/>
        </w:rPr>
        <w:br/>
        <w:t xml:space="preserve">Παπαδοπούλου, Βάσω. </w:t>
      </w:r>
      <w:r w:rsidR="000A062B" w:rsidRPr="00777929">
        <w:rPr>
          <w:sz w:val="24"/>
          <w:szCs w:val="24"/>
          <w:u w:val="single"/>
          <w:lang w:val="el-GR"/>
        </w:rPr>
        <w:t>Η κανέλα και ο ιππότης του Γαϊδουράγκαθου</w:t>
      </w:r>
      <w:r w:rsidR="000A062B">
        <w:rPr>
          <w:sz w:val="24"/>
          <w:szCs w:val="24"/>
          <w:lang w:val="el-GR"/>
        </w:rPr>
        <w:t xml:space="preserve">. Εκδ. </w:t>
      </w:r>
      <w:proofErr w:type="gramStart"/>
      <w:r w:rsidR="000A062B">
        <w:rPr>
          <w:sz w:val="24"/>
          <w:szCs w:val="24"/>
        </w:rPr>
        <w:t>Bell</w:t>
      </w:r>
      <w:r w:rsidR="000A062B" w:rsidRPr="00242425">
        <w:rPr>
          <w:sz w:val="24"/>
          <w:szCs w:val="24"/>
          <w:lang w:val="el-GR"/>
        </w:rPr>
        <w:t>, 2014.</w:t>
      </w:r>
      <w:proofErr w:type="gramEnd"/>
      <w:r w:rsidR="0005745C">
        <w:rPr>
          <w:sz w:val="24"/>
          <w:szCs w:val="24"/>
          <w:lang w:val="el-GR"/>
        </w:rPr>
        <w:br/>
        <w:t xml:space="preserve">Πλέσσας, Μίμης. </w:t>
      </w:r>
      <w:r w:rsidR="0005745C" w:rsidRPr="0005745C">
        <w:rPr>
          <w:sz w:val="24"/>
          <w:szCs w:val="24"/>
          <w:u w:val="single"/>
          <w:lang w:val="el-GR"/>
        </w:rPr>
        <w:t>Ο βασιλιάς Ντο</w:t>
      </w:r>
      <w:r w:rsidR="0005745C">
        <w:rPr>
          <w:sz w:val="24"/>
          <w:szCs w:val="24"/>
          <w:lang w:val="el-GR"/>
        </w:rPr>
        <w:t>. Εκδ. Μίνωας, 2013.</w:t>
      </w:r>
      <w:r w:rsidR="003B15E0" w:rsidRPr="003B15E0">
        <w:rPr>
          <w:sz w:val="24"/>
          <w:szCs w:val="24"/>
          <w:lang w:val="el-GR"/>
        </w:rPr>
        <w:br/>
      </w:r>
      <w:r w:rsidR="00A75A59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Σαΐας-Μαγρίζου. </w:t>
      </w:r>
      <w:r w:rsidR="00A75A59" w:rsidRPr="003B15E0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Βίκτωρ ο ταξιδευτής του ουρανού</w:t>
      </w:r>
      <w:r w:rsidR="00A75A59" w:rsidRPr="003B15E0">
        <w:rPr>
          <w:rStyle w:val="apple-converted-space"/>
          <w:sz w:val="24"/>
          <w:szCs w:val="24"/>
          <w:shd w:val="clear" w:color="auto" w:fill="F7F7F7"/>
          <w:lang w:val="el-GR"/>
        </w:rPr>
        <w:t>.  Εκδ. Διάπλαση, 2014</w:t>
      </w:r>
      <w:r w:rsidR="00A75A59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A75A59" w:rsidRPr="003B15E0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6D67B6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Φραγκεσκάκη,  Χριστίνα. </w:t>
      </w:r>
      <w:r w:rsidR="006D67B6" w:rsidRPr="006D67B6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Να το πάρει το ποτάμι</w:t>
      </w:r>
      <w:r w:rsidR="006D67B6">
        <w:rPr>
          <w:rStyle w:val="apple-converted-space"/>
          <w:sz w:val="24"/>
          <w:szCs w:val="24"/>
          <w:shd w:val="clear" w:color="auto" w:fill="F7F7F7"/>
          <w:lang w:val="el-GR"/>
        </w:rPr>
        <w:t>; Εκδ. Κέδρος, 2014.</w:t>
      </w:r>
      <w:r w:rsidR="006D67B6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t xml:space="preserve">Ψαραύτη, Λίτσα. </w:t>
      </w:r>
      <w:r w:rsidRPr="00A178B6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Το τριαντάφυλλο της αγάπης.</w:t>
      </w:r>
      <w:r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Ψυχογιός, 2014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721746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443AE1">
        <w:rPr>
          <w:rStyle w:val="apple-converted-space"/>
          <w:sz w:val="24"/>
          <w:szCs w:val="24"/>
          <w:shd w:val="clear" w:color="auto" w:fill="F7F7F7"/>
        </w:rPr>
        <w:t>Banscherus</w:t>
      </w:r>
      <w:proofErr w:type="spellEnd"/>
      <w:r w:rsidR="00443AE1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443AE1">
        <w:rPr>
          <w:rStyle w:val="apple-converted-space"/>
          <w:sz w:val="24"/>
          <w:szCs w:val="24"/>
          <w:shd w:val="clear" w:color="auto" w:fill="F7F7F7"/>
        </w:rPr>
        <w:t>Jurgen</w:t>
      </w:r>
      <w:proofErr w:type="spellEnd"/>
      <w:r w:rsidR="00443AE1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Η σειρά </w:t>
      </w:r>
      <w:r w:rsidR="00443AE1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«Μια υπόθεση για τον ντετέκτιβ Κλουζ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». Εκδ. Μεταίχμιο, 2014.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721746">
        <w:rPr>
          <w:rStyle w:val="apple-converted-space"/>
          <w:sz w:val="24"/>
          <w:szCs w:val="24"/>
          <w:shd w:val="clear" w:color="auto" w:fill="F7F7F7"/>
        </w:rPr>
        <w:t>Iturbe</w:t>
      </w:r>
      <w:proofErr w:type="spellEnd"/>
      <w:r w:rsidR="00721746" w:rsidRPr="00721746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721746">
        <w:rPr>
          <w:rStyle w:val="apple-converted-space"/>
          <w:sz w:val="24"/>
          <w:szCs w:val="24"/>
          <w:shd w:val="clear" w:color="auto" w:fill="F7F7F7"/>
        </w:rPr>
        <w:t>Antonio</w:t>
      </w:r>
      <w:r w:rsidR="00721746" w:rsidRPr="00721746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721746">
        <w:rPr>
          <w:rStyle w:val="apple-converted-space"/>
          <w:sz w:val="24"/>
          <w:szCs w:val="24"/>
          <w:shd w:val="clear" w:color="auto" w:fill="F7F7F7"/>
        </w:rPr>
        <w:t>G</w:t>
      </w:r>
      <w:r w:rsidR="00721746" w:rsidRPr="00721746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721746" w:rsidRPr="0005745C">
        <w:rPr>
          <w:rStyle w:val="apple-converted-space"/>
          <w:sz w:val="24"/>
          <w:szCs w:val="24"/>
          <w:shd w:val="clear" w:color="auto" w:fill="F7F7F7"/>
          <w:lang w:val="el-GR"/>
        </w:rPr>
        <w:t>Η σειρά</w:t>
      </w:r>
      <w:r w:rsidR="00721746" w:rsidRPr="00443AE1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«Οι υποθέσεις του επιθεωρητή Σπιθαμή</w:t>
      </w:r>
      <w:r w:rsidR="00721746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». Εκδ. Κέδρος,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2014.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3B15E0" w:rsidRPr="003B15E0">
        <w:rPr>
          <w:rStyle w:val="apple-converted-space"/>
          <w:sz w:val="24"/>
          <w:szCs w:val="24"/>
          <w:shd w:val="clear" w:color="auto" w:fill="F7F7F7"/>
        </w:rPr>
        <w:t>Mansot</w:t>
      </w:r>
      <w:proofErr w:type="spellEnd"/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3B15E0" w:rsidRPr="003B15E0">
        <w:rPr>
          <w:rStyle w:val="apple-converted-space"/>
          <w:sz w:val="24"/>
          <w:szCs w:val="24"/>
          <w:shd w:val="clear" w:color="auto" w:fill="F7F7F7"/>
        </w:rPr>
        <w:t>Frederick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3B15E0" w:rsidRPr="003B15E0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 ζωγράφος του δάσους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>. Εκδ. Νεφέλη, 2013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proofErr w:type="gramStart"/>
      <w:r w:rsidR="003B15E0" w:rsidRPr="003B15E0">
        <w:rPr>
          <w:rStyle w:val="apple-converted-space"/>
          <w:sz w:val="24"/>
          <w:szCs w:val="24"/>
          <w:shd w:val="clear" w:color="auto" w:fill="F7F7F7"/>
        </w:rPr>
        <w:t>Sellier</w:t>
      </w:r>
      <w:proofErr w:type="spellEnd"/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3B15E0" w:rsidRPr="003B15E0">
        <w:rPr>
          <w:rStyle w:val="apple-converted-space"/>
          <w:sz w:val="24"/>
          <w:szCs w:val="24"/>
          <w:shd w:val="clear" w:color="auto" w:fill="F7F7F7"/>
        </w:rPr>
        <w:t>Marie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3B15E0" w:rsidRPr="003B15E0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Οι 10 πρώτοι μου πίνακες ζωγραφικής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>. Εκδ. Πατάκη, 2011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3B15E0" w:rsidRPr="003B15E0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443AE1" w:rsidRPr="00443AE1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443AE1">
        <w:rPr>
          <w:rStyle w:val="apple-converted-space"/>
          <w:sz w:val="24"/>
          <w:szCs w:val="24"/>
          <w:shd w:val="clear" w:color="auto" w:fill="F7F7F7"/>
        </w:rPr>
        <w:t>Stilton</w:t>
      </w:r>
      <w:r w:rsidR="00443AE1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443AE1">
        <w:rPr>
          <w:rStyle w:val="apple-converted-space"/>
          <w:sz w:val="24"/>
          <w:szCs w:val="24"/>
          <w:shd w:val="clear" w:color="auto" w:fill="F7F7F7"/>
        </w:rPr>
        <w:t>Geronimo</w:t>
      </w:r>
      <w:r w:rsidR="00443AE1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proofErr w:type="gramStart"/>
      <w:r w:rsidR="00443AE1">
        <w:rPr>
          <w:rStyle w:val="apple-converted-space"/>
          <w:sz w:val="24"/>
          <w:szCs w:val="24"/>
          <w:shd w:val="clear" w:color="auto" w:fill="F7F7F7"/>
        </w:rPr>
        <w:t>H</w:t>
      </w:r>
      <w:r w:rsidR="00443AE1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σειρά </w:t>
      </w:r>
      <w:r w:rsidR="00443AE1" w:rsidRPr="00443AE1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</w:t>
      </w:r>
      <w:r w:rsidR="00443AE1" w:rsidRPr="00777E5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Τζερόνιμο Στίλτον</w:t>
      </w:r>
      <w:r w:rsidR="00443AE1" w:rsidRPr="00443AE1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».</w:t>
      </w:r>
      <w:proofErr w:type="gramEnd"/>
      <w:r w:rsid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Κέδρος, 2013.</w:t>
      </w:r>
      <w:r w:rsidR="003B15E0" w:rsidRPr="003B15E0">
        <w:rPr>
          <w:sz w:val="24"/>
          <w:szCs w:val="24"/>
          <w:lang w:val="el-GR"/>
        </w:rPr>
        <w:t xml:space="preserve"> </w:t>
      </w:r>
      <w:r w:rsidR="00BE1DD3">
        <w:rPr>
          <w:sz w:val="24"/>
          <w:szCs w:val="24"/>
          <w:lang w:val="el-GR"/>
        </w:rPr>
        <w:br/>
      </w:r>
      <w:r w:rsidR="00BE1DD3" w:rsidRPr="00BE1DD3">
        <w:rPr>
          <w:sz w:val="24"/>
          <w:szCs w:val="24"/>
          <w:u w:val="single"/>
          <w:lang w:val="el-GR"/>
        </w:rPr>
        <w:t>Μαγειρεύω βήμα βήμα</w:t>
      </w:r>
      <w:r w:rsidR="00BE1DD3">
        <w:rPr>
          <w:sz w:val="24"/>
          <w:szCs w:val="24"/>
          <w:lang w:val="el-GR"/>
        </w:rPr>
        <w:t xml:space="preserve">. Εκδ. Ψυχογιός, </w:t>
      </w:r>
      <w:r w:rsidR="003B15E0" w:rsidRPr="003B15E0">
        <w:rPr>
          <w:sz w:val="24"/>
          <w:szCs w:val="24"/>
          <w:lang w:val="el-GR"/>
        </w:rPr>
        <w:t xml:space="preserve"> </w:t>
      </w:r>
      <w:r w:rsidR="00BE1DD3">
        <w:rPr>
          <w:sz w:val="24"/>
          <w:szCs w:val="24"/>
          <w:lang w:val="el-GR"/>
        </w:rPr>
        <w:t>2013.</w:t>
      </w:r>
      <w:r w:rsidR="003B15E0" w:rsidRPr="003B15E0">
        <w:rPr>
          <w:sz w:val="24"/>
          <w:szCs w:val="24"/>
          <w:lang w:val="el-GR"/>
        </w:rPr>
        <w:t xml:space="preserve"> </w:t>
      </w:r>
      <w:r w:rsidR="006062D3">
        <w:rPr>
          <w:sz w:val="24"/>
          <w:szCs w:val="24"/>
          <w:lang w:val="el-GR"/>
        </w:rPr>
        <w:br/>
        <w:t xml:space="preserve">                                                        </w:t>
      </w:r>
      <w:r w:rsidR="006D67B6" w:rsidRPr="004E63A9">
        <w:rPr>
          <w:rFonts w:ascii="Calibri" w:hAnsi="Calibri" w:cs="Times New Roman"/>
          <w:b/>
          <w:noProof/>
          <w:sz w:val="24"/>
          <w:szCs w:val="24"/>
          <w:u w:val="single"/>
          <w:lang w:val="el-GR"/>
        </w:rPr>
        <w:t>Χριστουγεννιάτικα παραμύθια</w:t>
      </w:r>
      <w:r w:rsidR="007C0236">
        <w:rPr>
          <w:rFonts w:ascii="Calibri" w:hAnsi="Calibri" w:cs="Times New Roman"/>
          <w:b/>
          <w:noProof/>
          <w:sz w:val="24"/>
          <w:szCs w:val="24"/>
          <w:u w:val="single"/>
          <w:lang w:val="el-GR"/>
        </w:rPr>
        <w:br/>
      </w:r>
      <w:r w:rsidR="006D67B6">
        <w:rPr>
          <w:lang w:val="el-GR"/>
        </w:rPr>
        <w:t xml:space="preserve">Κωτσαλίδου, Δόξα. </w:t>
      </w:r>
      <w:r w:rsidR="006D67B6" w:rsidRPr="00D6544A">
        <w:rPr>
          <w:u w:val="single"/>
          <w:lang w:val="el-GR"/>
        </w:rPr>
        <w:t>Ο Αστερίωνας , ο αστερισμός των Χριστουγέννων</w:t>
      </w:r>
      <w:r w:rsidR="006D67B6">
        <w:rPr>
          <w:lang w:val="el-GR"/>
        </w:rPr>
        <w:t>. Εκδ. Ελληνοεκδοτική, 2012</w:t>
      </w:r>
      <w:r w:rsidR="000A062B" w:rsidRPr="00242425">
        <w:rPr>
          <w:lang w:val="el-GR"/>
        </w:rPr>
        <w:t>.</w:t>
      </w:r>
      <w:r w:rsidR="006D67B6">
        <w:rPr>
          <w:lang w:val="el-GR"/>
        </w:rPr>
        <w:br/>
        <w:t xml:space="preserve">Κουρίδη, Δημήτρια. </w:t>
      </w:r>
      <w:r w:rsidR="006D67B6" w:rsidRPr="00FA1E58">
        <w:rPr>
          <w:u w:val="single"/>
          <w:lang w:val="el-GR"/>
        </w:rPr>
        <w:t>Ο  Άρχοντας των αστεριών</w:t>
      </w:r>
      <w:r w:rsidR="006D67B6">
        <w:rPr>
          <w:lang w:val="el-GR"/>
        </w:rPr>
        <w:t>. Εκδ. Λιβάνη, 2013</w:t>
      </w:r>
      <w:r w:rsidR="000A062B" w:rsidRPr="00242425">
        <w:rPr>
          <w:lang w:val="el-GR"/>
        </w:rPr>
        <w:t>.</w:t>
      </w:r>
      <w:r w:rsidR="006D67B6">
        <w:rPr>
          <w:lang w:val="el-GR"/>
        </w:rPr>
        <w:br/>
        <w:t xml:space="preserve">Πέτροβιτς-Ανδρουτσοπούλου, Λότη. </w:t>
      </w:r>
      <w:r w:rsidR="006D67B6" w:rsidRPr="00A75A59">
        <w:rPr>
          <w:u w:val="single"/>
          <w:lang w:val="el-GR"/>
        </w:rPr>
        <w:t>Τα Χριστούγεννα της νόνας Χελώνας</w:t>
      </w:r>
      <w:r w:rsidR="006D67B6">
        <w:rPr>
          <w:lang w:val="el-GR"/>
        </w:rPr>
        <w:t>. Εκδ. Πατάκη, 2013.</w:t>
      </w:r>
    </w:p>
    <w:sectPr w:rsidR="00E22742" w:rsidRPr="00A05AAD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05AAD"/>
    <w:rsid w:val="0005745C"/>
    <w:rsid w:val="000601C1"/>
    <w:rsid w:val="000805E6"/>
    <w:rsid w:val="00091F5A"/>
    <w:rsid w:val="000A062B"/>
    <w:rsid w:val="000A4024"/>
    <w:rsid w:val="00175DC3"/>
    <w:rsid w:val="00185304"/>
    <w:rsid w:val="00242425"/>
    <w:rsid w:val="002C259A"/>
    <w:rsid w:val="00352DF2"/>
    <w:rsid w:val="003628DA"/>
    <w:rsid w:val="003737A1"/>
    <w:rsid w:val="003B15E0"/>
    <w:rsid w:val="003C2EA7"/>
    <w:rsid w:val="003D4035"/>
    <w:rsid w:val="003E7F9A"/>
    <w:rsid w:val="003F0422"/>
    <w:rsid w:val="00430F03"/>
    <w:rsid w:val="00443AE1"/>
    <w:rsid w:val="00447AD2"/>
    <w:rsid w:val="00482BCB"/>
    <w:rsid w:val="00483DCD"/>
    <w:rsid w:val="004E63A9"/>
    <w:rsid w:val="00535632"/>
    <w:rsid w:val="0056214F"/>
    <w:rsid w:val="005A558D"/>
    <w:rsid w:val="005C5040"/>
    <w:rsid w:val="006062D3"/>
    <w:rsid w:val="00632C46"/>
    <w:rsid w:val="006C5E33"/>
    <w:rsid w:val="006D67B6"/>
    <w:rsid w:val="006F3F10"/>
    <w:rsid w:val="00703CDE"/>
    <w:rsid w:val="00721746"/>
    <w:rsid w:val="00747A62"/>
    <w:rsid w:val="007764B2"/>
    <w:rsid w:val="00777929"/>
    <w:rsid w:val="00777E5E"/>
    <w:rsid w:val="00797F72"/>
    <w:rsid w:val="007A0BB9"/>
    <w:rsid w:val="007C0236"/>
    <w:rsid w:val="007D350A"/>
    <w:rsid w:val="007F5D18"/>
    <w:rsid w:val="008131A4"/>
    <w:rsid w:val="008249AC"/>
    <w:rsid w:val="00862271"/>
    <w:rsid w:val="008A2E6F"/>
    <w:rsid w:val="008A7FE3"/>
    <w:rsid w:val="008D507C"/>
    <w:rsid w:val="00924C2C"/>
    <w:rsid w:val="00937964"/>
    <w:rsid w:val="009617D5"/>
    <w:rsid w:val="00972F4D"/>
    <w:rsid w:val="0098094D"/>
    <w:rsid w:val="009A7D68"/>
    <w:rsid w:val="009C4FF2"/>
    <w:rsid w:val="00A05AAD"/>
    <w:rsid w:val="00A178B6"/>
    <w:rsid w:val="00A60341"/>
    <w:rsid w:val="00A70AE7"/>
    <w:rsid w:val="00A75A59"/>
    <w:rsid w:val="00A91A21"/>
    <w:rsid w:val="00AB4472"/>
    <w:rsid w:val="00AE3466"/>
    <w:rsid w:val="00AF736C"/>
    <w:rsid w:val="00B04F4E"/>
    <w:rsid w:val="00BB32CA"/>
    <w:rsid w:val="00BE1DD3"/>
    <w:rsid w:val="00C0227C"/>
    <w:rsid w:val="00C33D08"/>
    <w:rsid w:val="00C369D6"/>
    <w:rsid w:val="00CF139D"/>
    <w:rsid w:val="00D048EE"/>
    <w:rsid w:val="00D3394C"/>
    <w:rsid w:val="00D35522"/>
    <w:rsid w:val="00D6544A"/>
    <w:rsid w:val="00D813D0"/>
    <w:rsid w:val="00D973D2"/>
    <w:rsid w:val="00DB0759"/>
    <w:rsid w:val="00E22742"/>
    <w:rsid w:val="00E62137"/>
    <w:rsid w:val="00E812F0"/>
    <w:rsid w:val="00EB3E94"/>
    <w:rsid w:val="00EC2B42"/>
    <w:rsid w:val="00EE7103"/>
    <w:rsid w:val="00EF3EBC"/>
    <w:rsid w:val="00F60340"/>
    <w:rsid w:val="00FD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AA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AAD"/>
    <w:rPr>
      <w:rFonts w:ascii="Tahoma" w:hAnsi="Tahoma" w:cs="Tahoma"/>
      <w:sz w:val="16"/>
      <w:szCs w:val="16"/>
    </w:rPr>
  </w:style>
  <w:style w:type="character" w:customStyle="1" w:styleId="itemextrafieldsvalue">
    <w:name w:val="itemextrafieldsvalue"/>
    <w:basedOn w:val="DefaultParagraphFont"/>
    <w:rsid w:val="00447AD2"/>
  </w:style>
  <w:style w:type="character" w:customStyle="1" w:styleId="apple-converted-space">
    <w:name w:val="apple-converted-space"/>
    <w:basedOn w:val="DefaultParagraphFont"/>
    <w:rsid w:val="00373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24</cp:revision>
  <dcterms:created xsi:type="dcterms:W3CDTF">2014-11-21T10:53:00Z</dcterms:created>
  <dcterms:modified xsi:type="dcterms:W3CDTF">2014-12-09T07:28:00Z</dcterms:modified>
</cp:coreProperties>
</file>