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E3" w:rsidRPr="00882D7E" w:rsidRDefault="00882D7E" w:rsidP="00882D7E">
      <w:pPr>
        <w:spacing w:before="92"/>
        <w:jc w:val="both"/>
        <w:rPr>
          <w:sz w:val="24"/>
        </w:rPr>
      </w:pPr>
      <w:r>
        <w:rPr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1CFC2F88" wp14:editId="11B83F1D">
            <wp:simplePos x="0" y="0"/>
            <wp:positionH relativeFrom="margin">
              <wp:posOffset>4836795</wp:posOffset>
            </wp:positionH>
            <wp:positionV relativeFrom="topMargin">
              <wp:posOffset>264988</wp:posOffset>
            </wp:positionV>
            <wp:extent cx="1243965" cy="5086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63"/>
                    <a:stretch/>
                  </pic:blipFill>
                  <pic:spPr bwMode="auto">
                    <a:xfrm>
                      <a:off x="0" y="0"/>
                      <a:ext cx="12439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8240" behindDoc="1" locked="0" layoutInCell="1" allowOverlap="1" wp14:anchorId="62EEFCD4" wp14:editId="0566363F">
            <wp:simplePos x="0" y="0"/>
            <wp:positionH relativeFrom="margin">
              <wp:posOffset>318053</wp:posOffset>
            </wp:positionH>
            <wp:positionV relativeFrom="margin">
              <wp:posOffset>-659959</wp:posOffset>
            </wp:positionV>
            <wp:extent cx="2725420" cy="84518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AE3" w:rsidRPr="00340AE3" w:rsidRDefault="00340AE3" w:rsidP="00340AE3">
      <w:pPr>
        <w:pStyle w:val="ListParagraph"/>
        <w:tabs>
          <w:tab w:val="left" w:pos="1601"/>
        </w:tabs>
        <w:spacing w:before="92"/>
        <w:ind w:left="361" w:firstLine="0"/>
        <w:jc w:val="center"/>
        <w:rPr>
          <w:b/>
          <w:sz w:val="28"/>
          <w:u w:val="single"/>
        </w:rPr>
      </w:pPr>
      <w:r w:rsidRPr="00340AE3">
        <w:rPr>
          <w:b/>
          <w:sz w:val="28"/>
          <w:u w:val="single"/>
        </w:rPr>
        <w:t>Βιβλία για την 5η &amp; 6η τάξη</w:t>
      </w:r>
    </w:p>
    <w:p w:rsidR="00C20AD6" w:rsidRPr="00340AE3" w:rsidRDefault="00C20AD6" w:rsidP="00340AE3">
      <w:pPr>
        <w:pStyle w:val="ListParagraph"/>
        <w:tabs>
          <w:tab w:val="left" w:pos="1601"/>
        </w:tabs>
        <w:spacing w:before="92"/>
        <w:ind w:left="361" w:firstLine="0"/>
        <w:jc w:val="both"/>
        <w:rPr>
          <w:sz w:val="24"/>
        </w:rPr>
      </w:pP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51A8">
        <w:rPr>
          <w:sz w:val="24"/>
        </w:rPr>
        <w:t>Αγγελίδου</w:t>
      </w:r>
      <w:r>
        <w:rPr>
          <w:sz w:val="24"/>
        </w:rPr>
        <w:t xml:space="preserve">, </w:t>
      </w:r>
      <w:r w:rsidRPr="00B351A8">
        <w:rPr>
          <w:sz w:val="24"/>
        </w:rPr>
        <w:t>Μαρία</w:t>
      </w:r>
      <w:r>
        <w:rPr>
          <w:sz w:val="24"/>
        </w:rPr>
        <w:t xml:space="preserve">. </w:t>
      </w:r>
      <w:r w:rsidRPr="00B351A8">
        <w:rPr>
          <w:sz w:val="24"/>
        </w:rPr>
        <w:t>Ένα παιχνίδι με κανόνες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4B7A29" w:rsidRPr="00306C82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06C82">
        <w:rPr>
          <w:sz w:val="24"/>
        </w:rPr>
        <w:t xml:space="preserve">Βασιλειάδου, Μάρω. Ελευθέριος Βενιζέλος: ακολουθώντας τα βήματά του στην ιστορία. </w:t>
      </w:r>
      <w:proofErr w:type="spellStart"/>
      <w:r w:rsidRPr="00306C82">
        <w:rPr>
          <w:sz w:val="24"/>
        </w:rPr>
        <w:t>Εκδ</w:t>
      </w:r>
      <w:proofErr w:type="spellEnd"/>
      <w:r w:rsidRPr="00306C82">
        <w:rPr>
          <w:sz w:val="24"/>
        </w:rPr>
        <w:t>. Διόπτρα,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A97685">
        <w:rPr>
          <w:sz w:val="24"/>
        </w:rPr>
        <w:t>Δάγλας</w:t>
      </w:r>
      <w:proofErr w:type="spellEnd"/>
      <w:r w:rsidRPr="00A97685">
        <w:rPr>
          <w:sz w:val="24"/>
        </w:rPr>
        <w:t xml:space="preserve"> Αριστείδης</w:t>
      </w:r>
      <w:r>
        <w:rPr>
          <w:sz w:val="24"/>
        </w:rPr>
        <w:t xml:space="preserve">. </w:t>
      </w:r>
      <w:r w:rsidRPr="00A97685">
        <w:rPr>
          <w:sz w:val="24"/>
        </w:rPr>
        <w:t>Στα σαράντα κύματα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Λιβάνης, 2022.</w:t>
      </w:r>
    </w:p>
    <w:p w:rsidR="004B7A29" w:rsidRPr="00306C82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06C82">
        <w:rPr>
          <w:sz w:val="24"/>
        </w:rPr>
        <w:t xml:space="preserve">Δημητρίου, Μυρτώ. Ξεδιπλώνοντας </w:t>
      </w:r>
      <w:proofErr w:type="spellStart"/>
      <w:r w:rsidRPr="00306C82">
        <w:rPr>
          <w:sz w:val="24"/>
        </w:rPr>
        <w:t>Origami</w:t>
      </w:r>
      <w:proofErr w:type="spellEnd"/>
      <w:r w:rsidRPr="00306C82">
        <w:rPr>
          <w:sz w:val="24"/>
        </w:rPr>
        <w:t xml:space="preserve"> μυστικά. </w:t>
      </w:r>
      <w:proofErr w:type="spellStart"/>
      <w:r w:rsidRPr="00306C82">
        <w:rPr>
          <w:sz w:val="24"/>
        </w:rPr>
        <w:t>Εκδ</w:t>
      </w:r>
      <w:proofErr w:type="spellEnd"/>
      <w:r w:rsidRPr="00306C82">
        <w:rPr>
          <w:sz w:val="24"/>
        </w:rPr>
        <w:t>. Καλειδοσκόπιο, 2020.</w:t>
      </w:r>
    </w:p>
    <w:p w:rsidR="004B7A29" w:rsidRPr="00FF4034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FF4034">
        <w:rPr>
          <w:sz w:val="24"/>
        </w:rPr>
        <w:t>Δρακούλα</w:t>
      </w:r>
      <w:proofErr w:type="spellEnd"/>
      <w:r>
        <w:rPr>
          <w:sz w:val="24"/>
        </w:rPr>
        <w:t xml:space="preserve">, Νάντια. </w:t>
      </w:r>
      <w:r w:rsidRPr="00FF4034">
        <w:rPr>
          <w:sz w:val="24"/>
        </w:rPr>
        <w:t xml:space="preserve">Σούπερ </w:t>
      </w:r>
      <w:proofErr w:type="spellStart"/>
      <w:r w:rsidRPr="00FF4034">
        <w:rPr>
          <w:sz w:val="24"/>
        </w:rPr>
        <w:t>Γκρανόλα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2020.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6247C">
        <w:rPr>
          <w:sz w:val="24"/>
        </w:rPr>
        <w:t>Ζαμπακίδης</w:t>
      </w:r>
      <w:proofErr w:type="spellEnd"/>
      <w:r>
        <w:rPr>
          <w:sz w:val="24"/>
        </w:rPr>
        <w:t xml:space="preserve">, </w:t>
      </w:r>
      <w:r w:rsidRPr="0086247C">
        <w:rPr>
          <w:sz w:val="24"/>
        </w:rPr>
        <w:t>Ζήνων</w:t>
      </w:r>
      <w:r>
        <w:rPr>
          <w:sz w:val="24"/>
        </w:rPr>
        <w:t xml:space="preserve">. </w:t>
      </w:r>
      <w:r w:rsidRPr="0086247C">
        <w:rPr>
          <w:sz w:val="24"/>
        </w:rPr>
        <w:t>Η Μυρτώ και η Σμύρνη των θαυμάτων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62E15">
        <w:rPr>
          <w:sz w:val="24"/>
        </w:rPr>
        <w:t>Ζέη</w:t>
      </w:r>
      <w:proofErr w:type="spellEnd"/>
      <w:r>
        <w:rPr>
          <w:sz w:val="24"/>
        </w:rPr>
        <w:t xml:space="preserve">, </w:t>
      </w:r>
      <w:r w:rsidRPr="00862E15">
        <w:rPr>
          <w:sz w:val="24"/>
        </w:rPr>
        <w:t>Άλκη</w:t>
      </w:r>
      <w:r>
        <w:rPr>
          <w:sz w:val="24"/>
        </w:rPr>
        <w:t xml:space="preserve">. Ο θείος Πλάτων.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2011.</w:t>
      </w:r>
    </w:p>
    <w:p w:rsidR="002563B0" w:rsidRPr="002563B0" w:rsidRDefault="002563B0" w:rsidP="002563B0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line="360" w:lineRule="auto"/>
        <w:contextualSpacing/>
        <w:jc w:val="both"/>
        <w:rPr>
          <w:sz w:val="24"/>
        </w:rPr>
      </w:pPr>
      <w:r w:rsidRPr="00F61060">
        <w:rPr>
          <w:sz w:val="24"/>
        </w:rPr>
        <w:t>Ηλιόπουλος</w:t>
      </w:r>
      <w:r>
        <w:rPr>
          <w:sz w:val="24"/>
        </w:rPr>
        <w:t xml:space="preserve">, </w:t>
      </w:r>
      <w:r w:rsidRPr="00F61060">
        <w:rPr>
          <w:sz w:val="24"/>
        </w:rPr>
        <w:t>Βαγγέλης</w:t>
      </w:r>
      <w:r>
        <w:rPr>
          <w:sz w:val="24"/>
        </w:rPr>
        <w:t xml:space="preserve">. </w:t>
      </w:r>
      <w:r w:rsidRPr="00F61060">
        <w:rPr>
          <w:sz w:val="24"/>
        </w:rPr>
        <w:t xml:space="preserve">Ο </w:t>
      </w:r>
      <w:proofErr w:type="spellStart"/>
      <w:r w:rsidRPr="00F61060">
        <w:rPr>
          <w:sz w:val="24"/>
        </w:rPr>
        <w:t>Χταπόδιος</w:t>
      </w:r>
      <w:proofErr w:type="spellEnd"/>
      <w:r w:rsidRPr="00F61060">
        <w:rPr>
          <w:sz w:val="24"/>
        </w:rPr>
        <w:t xml:space="preserve"> </w:t>
      </w:r>
      <w:proofErr w:type="spellStart"/>
      <w:r w:rsidRPr="00F61060">
        <w:rPr>
          <w:sz w:val="24"/>
        </w:rPr>
        <w:t>Σέιφ</w:t>
      </w:r>
      <w:proofErr w:type="spellEnd"/>
      <w:r w:rsidRPr="00F61060">
        <w:rPr>
          <w:sz w:val="24"/>
        </w:rPr>
        <w:t xml:space="preserve"> και οι τρεις </w:t>
      </w:r>
      <w:proofErr w:type="spellStart"/>
      <w:r w:rsidRPr="00F61060">
        <w:rPr>
          <w:sz w:val="24"/>
        </w:rPr>
        <w:t>θαλασσοφύλακες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Πατάκη. 2016.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Ηρακλέους, Δέσποινα. </w:t>
      </w:r>
      <w:proofErr w:type="spellStart"/>
      <w:r>
        <w:rPr>
          <w:sz w:val="24"/>
        </w:rPr>
        <w:t>Μελούζινα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2022.</w:t>
      </w:r>
    </w:p>
    <w:p w:rsidR="004B7A29" w:rsidRPr="00DE0604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DE0604">
        <w:rPr>
          <w:sz w:val="24"/>
        </w:rPr>
        <w:t>Κέζα</w:t>
      </w:r>
      <w:proofErr w:type="spellEnd"/>
      <w:r>
        <w:rPr>
          <w:sz w:val="24"/>
        </w:rPr>
        <w:t xml:space="preserve">, </w:t>
      </w:r>
      <w:proofErr w:type="spellStart"/>
      <w:r w:rsidRPr="00DE0604">
        <w:rPr>
          <w:sz w:val="24"/>
        </w:rPr>
        <w:t>Λώρη</w:t>
      </w:r>
      <w:proofErr w:type="spellEnd"/>
      <w:r>
        <w:rPr>
          <w:sz w:val="24"/>
        </w:rPr>
        <w:t xml:space="preserve">. </w:t>
      </w:r>
      <w:r w:rsidRPr="00DE0604">
        <w:rPr>
          <w:sz w:val="24"/>
        </w:rPr>
        <w:t xml:space="preserve">Υπόθεση </w:t>
      </w:r>
      <w:proofErr w:type="spellStart"/>
      <w:r w:rsidRPr="00DE0604">
        <w:rPr>
          <w:sz w:val="24"/>
        </w:rPr>
        <w:t>Laurus</w:t>
      </w:r>
      <w:proofErr w:type="spellEnd"/>
      <w:r w:rsidRPr="00DE0604">
        <w:rPr>
          <w:sz w:val="24"/>
        </w:rPr>
        <w:t xml:space="preserve"> και άλλες ιστορίες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Ποταμός, 2020. </w:t>
      </w:r>
      <w:r w:rsidRPr="00DE0604">
        <w:rPr>
          <w:b/>
          <w:sz w:val="24"/>
        </w:rPr>
        <w:t>(6</w:t>
      </w:r>
      <w:r w:rsidRPr="00DE0604">
        <w:rPr>
          <w:b/>
          <w:sz w:val="24"/>
          <w:vertAlign w:val="superscript"/>
        </w:rPr>
        <w:t>η</w:t>
      </w:r>
      <w:r w:rsidRPr="00DE0604">
        <w:rPr>
          <w:b/>
          <w:sz w:val="24"/>
        </w:rPr>
        <w:t xml:space="preserve"> τάξη)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6247C">
        <w:rPr>
          <w:sz w:val="24"/>
        </w:rPr>
        <w:t>Κουμαριανού</w:t>
      </w:r>
      <w:r>
        <w:rPr>
          <w:sz w:val="24"/>
        </w:rPr>
        <w:t xml:space="preserve">, </w:t>
      </w:r>
      <w:r w:rsidRPr="0086247C">
        <w:rPr>
          <w:sz w:val="24"/>
        </w:rPr>
        <w:t>Μαριάννα</w:t>
      </w:r>
      <w:r>
        <w:rPr>
          <w:sz w:val="24"/>
        </w:rPr>
        <w:t xml:space="preserve">. </w:t>
      </w:r>
      <w:r w:rsidRPr="0086247C">
        <w:rPr>
          <w:sz w:val="24"/>
        </w:rPr>
        <w:t xml:space="preserve">Δέλτα όπως </w:t>
      </w:r>
      <w:proofErr w:type="spellStart"/>
      <w:r w:rsidRPr="0086247C">
        <w:rPr>
          <w:sz w:val="24"/>
        </w:rPr>
        <w:t>Διδώ</w:t>
      </w:r>
      <w:proofErr w:type="spellEnd"/>
      <w:r w:rsidRPr="0086247C">
        <w:rPr>
          <w:sz w:val="24"/>
        </w:rPr>
        <w:t>:</w:t>
      </w:r>
      <w:r>
        <w:rPr>
          <w:sz w:val="24"/>
        </w:rPr>
        <w:t xml:space="preserve"> μ</w:t>
      </w:r>
      <w:r w:rsidRPr="0086247C">
        <w:rPr>
          <w:sz w:val="24"/>
        </w:rPr>
        <w:t>ικρασιατικές μνήμες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>
        <w:rPr>
          <w:sz w:val="24"/>
        </w:rPr>
        <w:t>, 2021.</w:t>
      </w:r>
    </w:p>
    <w:p w:rsidR="004B7A29" w:rsidRPr="00CE5BF7" w:rsidRDefault="004B7A29" w:rsidP="004B7A29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41" w:line="360" w:lineRule="auto"/>
        <w:ind w:right="839"/>
        <w:contextualSpacing/>
        <w:jc w:val="both"/>
        <w:rPr>
          <w:sz w:val="24"/>
        </w:rPr>
      </w:pPr>
      <w:r w:rsidRPr="00833823">
        <w:rPr>
          <w:sz w:val="24"/>
        </w:rPr>
        <w:t>Λούφα-</w:t>
      </w:r>
      <w:proofErr w:type="spellStart"/>
      <w:r w:rsidRPr="00833823">
        <w:rPr>
          <w:sz w:val="24"/>
        </w:rPr>
        <w:t>Τζοάννου</w:t>
      </w:r>
      <w:proofErr w:type="spellEnd"/>
      <w:r w:rsidRPr="00833823">
        <w:rPr>
          <w:sz w:val="24"/>
        </w:rPr>
        <w:t>, Θεοδώρα</w:t>
      </w:r>
      <w:r>
        <w:rPr>
          <w:sz w:val="24"/>
        </w:rPr>
        <w:t xml:space="preserve">. </w:t>
      </w:r>
      <w:r w:rsidRPr="00833823">
        <w:rPr>
          <w:sz w:val="24"/>
        </w:rPr>
        <w:t>Σμύρνη: η αρχόντισσα της Μικράς Ασίας</w:t>
      </w:r>
      <w:r>
        <w:rPr>
          <w:sz w:val="24"/>
        </w:rPr>
        <w:t xml:space="preserve">. </w:t>
      </w:r>
      <w:proofErr w:type="spellStart"/>
      <w:r w:rsidRPr="00CE5BF7">
        <w:rPr>
          <w:sz w:val="24"/>
        </w:rPr>
        <w:t>Εκδ</w:t>
      </w:r>
      <w:proofErr w:type="spellEnd"/>
      <w:r w:rsidRPr="00CE5BF7">
        <w:rPr>
          <w:sz w:val="24"/>
        </w:rPr>
        <w:t>. Άγκυρα,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FF4034">
        <w:rPr>
          <w:sz w:val="24"/>
        </w:rPr>
        <w:t>Μανδηλαράς</w:t>
      </w:r>
      <w:r>
        <w:rPr>
          <w:sz w:val="24"/>
        </w:rPr>
        <w:t xml:space="preserve">, </w:t>
      </w:r>
      <w:r w:rsidRPr="00FF4034">
        <w:rPr>
          <w:sz w:val="24"/>
        </w:rPr>
        <w:t>Φίλιππος</w:t>
      </w:r>
      <w:r>
        <w:rPr>
          <w:sz w:val="24"/>
        </w:rPr>
        <w:t xml:space="preserve">. </w:t>
      </w:r>
      <w:r w:rsidRPr="00FF4034">
        <w:rPr>
          <w:sz w:val="24"/>
        </w:rPr>
        <w:t xml:space="preserve">Η μαϊμού του βασιλιά: </w:t>
      </w:r>
      <w:r>
        <w:rPr>
          <w:sz w:val="24"/>
        </w:rPr>
        <w:t>μ</w:t>
      </w:r>
      <w:r w:rsidRPr="00FF4034">
        <w:rPr>
          <w:sz w:val="24"/>
        </w:rPr>
        <w:t>υθιστορία [1914-1928]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Πατάκη, 2021. </w:t>
      </w:r>
      <w:r w:rsidRPr="00DE0604">
        <w:rPr>
          <w:b/>
          <w:sz w:val="24"/>
        </w:rPr>
        <w:t>(6</w:t>
      </w:r>
      <w:r w:rsidRPr="00DE0604">
        <w:rPr>
          <w:b/>
          <w:sz w:val="24"/>
          <w:vertAlign w:val="superscript"/>
        </w:rPr>
        <w:t>η</w:t>
      </w:r>
      <w:r w:rsidRPr="00DE0604">
        <w:rPr>
          <w:b/>
          <w:sz w:val="24"/>
        </w:rPr>
        <w:t xml:space="preserve"> τάξη)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E5BF7">
        <w:rPr>
          <w:sz w:val="24"/>
        </w:rPr>
        <w:t>Μομφεράτου</w:t>
      </w:r>
      <w:r>
        <w:rPr>
          <w:sz w:val="24"/>
        </w:rPr>
        <w:t xml:space="preserve">, </w:t>
      </w:r>
      <w:r w:rsidRPr="00CE5BF7">
        <w:rPr>
          <w:sz w:val="24"/>
        </w:rPr>
        <w:t>Μαρία</w:t>
      </w:r>
      <w:r>
        <w:rPr>
          <w:sz w:val="24"/>
        </w:rPr>
        <w:t xml:space="preserve">. </w:t>
      </w:r>
      <w:r w:rsidRPr="00CE5BF7">
        <w:rPr>
          <w:sz w:val="24"/>
        </w:rPr>
        <w:t>Το καλογεράκι του Μυστρά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Καπόν</w:t>
      </w:r>
      <w:proofErr w:type="spellEnd"/>
      <w:r>
        <w:rPr>
          <w:sz w:val="24"/>
        </w:rPr>
        <w:t>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CE5BF7">
        <w:rPr>
          <w:sz w:val="24"/>
        </w:rPr>
        <w:t>Μπαχά</w:t>
      </w:r>
      <w:proofErr w:type="spellEnd"/>
      <w:r>
        <w:rPr>
          <w:sz w:val="24"/>
        </w:rPr>
        <w:t xml:space="preserve">, </w:t>
      </w:r>
      <w:proofErr w:type="spellStart"/>
      <w:r w:rsidRPr="00CE5BF7">
        <w:rPr>
          <w:sz w:val="24"/>
        </w:rPr>
        <w:t>Μάρια</w:t>
      </w:r>
      <w:proofErr w:type="spellEnd"/>
      <w:r>
        <w:rPr>
          <w:sz w:val="24"/>
        </w:rPr>
        <w:t xml:space="preserve">. </w:t>
      </w:r>
      <w:r w:rsidRPr="00A97685">
        <w:rPr>
          <w:sz w:val="24"/>
        </w:rPr>
        <w:t>Μια ιστορία για τον Διονύσιο Σολωμό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A97685">
        <w:rPr>
          <w:sz w:val="24"/>
        </w:rPr>
        <w:t>Ντεκάστρο</w:t>
      </w:r>
      <w:proofErr w:type="spellEnd"/>
      <w:r>
        <w:rPr>
          <w:sz w:val="24"/>
        </w:rPr>
        <w:t xml:space="preserve">, </w:t>
      </w:r>
      <w:proofErr w:type="spellStart"/>
      <w:r w:rsidRPr="00A97685">
        <w:rPr>
          <w:sz w:val="24"/>
        </w:rPr>
        <w:t>Μαρίζα</w:t>
      </w:r>
      <w:proofErr w:type="spellEnd"/>
      <w:r>
        <w:rPr>
          <w:sz w:val="24"/>
        </w:rPr>
        <w:t xml:space="preserve">. </w:t>
      </w:r>
      <w:r w:rsidRPr="00A97685">
        <w:rPr>
          <w:sz w:val="24"/>
        </w:rPr>
        <w:t>Ένας κόσμος σε κίνηση:</w:t>
      </w:r>
      <w:r>
        <w:rPr>
          <w:sz w:val="24"/>
        </w:rPr>
        <w:t xml:space="preserve"> λ</w:t>
      </w:r>
      <w:r w:rsidRPr="00A97685">
        <w:rPr>
          <w:sz w:val="24"/>
        </w:rPr>
        <w:t>ίγο πριν... λίγο μετά το 1821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2017.</w:t>
      </w:r>
    </w:p>
    <w:p w:rsidR="004B7A29" w:rsidRPr="00CE5BF7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CE5BF7">
        <w:rPr>
          <w:sz w:val="24"/>
        </w:rPr>
        <w:t>Ντεκάστρο</w:t>
      </w:r>
      <w:proofErr w:type="spellEnd"/>
      <w:r>
        <w:rPr>
          <w:sz w:val="24"/>
        </w:rPr>
        <w:t xml:space="preserve">, </w:t>
      </w:r>
      <w:proofErr w:type="spellStart"/>
      <w:r w:rsidRPr="00CE5BF7">
        <w:rPr>
          <w:sz w:val="24"/>
        </w:rPr>
        <w:t>Μαρίζα</w:t>
      </w:r>
      <w:proofErr w:type="spellEnd"/>
      <w:r>
        <w:rPr>
          <w:sz w:val="24"/>
        </w:rPr>
        <w:t xml:space="preserve">. Οι δικοί μου άνθρωποι.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Καλειδοσκόπιο, 2022. </w:t>
      </w:r>
      <w:r w:rsidRPr="00DE0604">
        <w:rPr>
          <w:b/>
          <w:sz w:val="24"/>
        </w:rPr>
        <w:t>(6</w:t>
      </w:r>
      <w:r w:rsidRPr="00DE0604">
        <w:rPr>
          <w:b/>
          <w:sz w:val="24"/>
          <w:vertAlign w:val="superscript"/>
        </w:rPr>
        <w:t>η</w:t>
      </w:r>
      <w:r w:rsidRPr="00DE0604">
        <w:rPr>
          <w:b/>
          <w:sz w:val="24"/>
        </w:rPr>
        <w:t xml:space="preserve"> τάξη)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97685">
        <w:rPr>
          <w:sz w:val="24"/>
        </w:rPr>
        <w:t>Παπαϊωάννου</w:t>
      </w:r>
      <w:r>
        <w:rPr>
          <w:sz w:val="24"/>
        </w:rPr>
        <w:t xml:space="preserve">, </w:t>
      </w:r>
      <w:r w:rsidRPr="00A97685">
        <w:rPr>
          <w:sz w:val="24"/>
        </w:rPr>
        <w:t>Θοδωρής</w:t>
      </w:r>
      <w:r>
        <w:rPr>
          <w:sz w:val="24"/>
        </w:rPr>
        <w:t xml:space="preserve">. Ο πελεκάνος.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Πετρουλάκης, Σπύρος. Μυστική αποστολή</w:t>
      </w:r>
      <w:r w:rsidRPr="00B351A8">
        <w:rPr>
          <w:sz w:val="24"/>
        </w:rPr>
        <w:t>:</w:t>
      </w:r>
      <w:r>
        <w:rPr>
          <w:sz w:val="24"/>
        </w:rPr>
        <w:t xml:space="preserve"> ο θησαυρός του Κυβερνήτη.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Μίνωας, 2020.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CE5BF7">
        <w:rPr>
          <w:sz w:val="24"/>
        </w:rPr>
        <w:t>Πιπίνη</w:t>
      </w:r>
      <w:proofErr w:type="spellEnd"/>
      <w:r>
        <w:rPr>
          <w:sz w:val="24"/>
        </w:rPr>
        <w:t xml:space="preserve">, </w:t>
      </w:r>
      <w:r w:rsidRPr="00CE5BF7">
        <w:rPr>
          <w:sz w:val="24"/>
        </w:rPr>
        <w:t>Αργυρώ</w:t>
      </w:r>
      <w:r>
        <w:rPr>
          <w:sz w:val="24"/>
        </w:rPr>
        <w:t xml:space="preserve">. </w:t>
      </w:r>
      <w:proofErr w:type="spellStart"/>
      <w:r>
        <w:rPr>
          <w:sz w:val="24"/>
        </w:rPr>
        <w:t>Ζάζα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B351A8">
        <w:rPr>
          <w:sz w:val="24"/>
        </w:rPr>
        <w:t>Σβορώνου</w:t>
      </w:r>
      <w:proofErr w:type="spellEnd"/>
      <w:r>
        <w:rPr>
          <w:sz w:val="24"/>
        </w:rPr>
        <w:t xml:space="preserve">, </w:t>
      </w:r>
      <w:r w:rsidRPr="00B351A8">
        <w:rPr>
          <w:sz w:val="24"/>
        </w:rPr>
        <w:t>Ελένη</w:t>
      </w:r>
      <w:r>
        <w:rPr>
          <w:sz w:val="24"/>
        </w:rPr>
        <w:t xml:space="preserve">. </w:t>
      </w:r>
      <w:r w:rsidRPr="00B351A8">
        <w:rPr>
          <w:sz w:val="24"/>
        </w:rPr>
        <w:t>Για να ζούμε ενωμένοι:</w:t>
      </w:r>
      <w:r>
        <w:rPr>
          <w:sz w:val="24"/>
        </w:rPr>
        <w:t xml:space="preserve"> ν</w:t>
      </w:r>
      <w:r w:rsidRPr="00B351A8">
        <w:rPr>
          <w:sz w:val="24"/>
        </w:rPr>
        <w:t>ίκες και ήττες μιας Μεγάλης Ιδέας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4B7A29" w:rsidRPr="00F069BB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E5BF7">
        <w:rPr>
          <w:sz w:val="24"/>
        </w:rPr>
        <w:t>Στεφανίδη</w:t>
      </w:r>
      <w:r>
        <w:rPr>
          <w:sz w:val="24"/>
        </w:rPr>
        <w:t xml:space="preserve">, </w:t>
      </w:r>
      <w:r w:rsidRPr="00CE5BF7">
        <w:rPr>
          <w:sz w:val="24"/>
        </w:rPr>
        <w:t>Φωτεινή</w:t>
      </w:r>
      <w:r>
        <w:rPr>
          <w:sz w:val="24"/>
        </w:rPr>
        <w:t xml:space="preserve">. </w:t>
      </w:r>
      <w:r w:rsidRPr="00CE5BF7">
        <w:rPr>
          <w:sz w:val="24"/>
        </w:rPr>
        <w:t>Τζιέρι μου 1922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Καλειδοσκόπιο, 2022. </w:t>
      </w:r>
      <w:r w:rsidRPr="00DE0604">
        <w:rPr>
          <w:b/>
          <w:sz w:val="24"/>
        </w:rPr>
        <w:t>(6</w:t>
      </w:r>
      <w:r w:rsidRPr="00DE0604">
        <w:rPr>
          <w:b/>
          <w:sz w:val="24"/>
          <w:vertAlign w:val="superscript"/>
        </w:rPr>
        <w:t>η</w:t>
      </w:r>
      <w:r w:rsidRPr="00DE0604">
        <w:rPr>
          <w:b/>
          <w:sz w:val="24"/>
        </w:rPr>
        <w:t xml:space="preserve"> τάξη)</w:t>
      </w:r>
    </w:p>
    <w:p w:rsidR="00F069BB" w:rsidRPr="00CE5BF7" w:rsidRDefault="00F069BB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F069BB">
        <w:rPr>
          <w:sz w:val="24"/>
        </w:rPr>
        <w:t>Στοφόρος</w:t>
      </w:r>
      <w:proofErr w:type="spellEnd"/>
      <w:r>
        <w:rPr>
          <w:sz w:val="24"/>
        </w:rPr>
        <w:t xml:space="preserve">, </w:t>
      </w:r>
      <w:r w:rsidRPr="00F069BB">
        <w:rPr>
          <w:sz w:val="24"/>
        </w:rPr>
        <w:t>Κώστας</w:t>
      </w:r>
      <w:r>
        <w:rPr>
          <w:sz w:val="24"/>
        </w:rPr>
        <w:t xml:space="preserve">. </w:t>
      </w:r>
      <w:r w:rsidRPr="00F069BB">
        <w:rPr>
          <w:sz w:val="24"/>
        </w:rPr>
        <w:t>Η Πηνελόπη στη Χίο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Κέδρος,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B351A8">
        <w:rPr>
          <w:sz w:val="24"/>
        </w:rPr>
        <w:t>Τασάκου</w:t>
      </w:r>
      <w:proofErr w:type="spellEnd"/>
      <w:r>
        <w:rPr>
          <w:sz w:val="24"/>
        </w:rPr>
        <w:t xml:space="preserve">, </w:t>
      </w:r>
      <w:proofErr w:type="spellStart"/>
      <w:r w:rsidRPr="00B351A8">
        <w:rPr>
          <w:sz w:val="24"/>
        </w:rPr>
        <w:t>Τζέμη</w:t>
      </w:r>
      <w:proofErr w:type="spellEnd"/>
      <w:r>
        <w:rPr>
          <w:sz w:val="24"/>
        </w:rPr>
        <w:t xml:space="preserve">. </w:t>
      </w:r>
      <w:r w:rsidRPr="00B351A8">
        <w:rPr>
          <w:sz w:val="24"/>
        </w:rPr>
        <w:t>Το σεντούκι με τα αμύθητα σεντέφια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2022.</w:t>
      </w:r>
    </w:p>
    <w:p w:rsidR="004B7A29" w:rsidRPr="00306C82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306C82">
        <w:rPr>
          <w:sz w:val="24"/>
        </w:rPr>
        <w:t>Τσαλδίρη</w:t>
      </w:r>
      <w:proofErr w:type="spellEnd"/>
      <w:r w:rsidRPr="00306C82">
        <w:rPr>
          <w:sz w:val="24"/>
        </w:rPr>
        <w:t xml:space="preserve">, Ελένη. Ο Κήπος του Ασκληπιού. </w:t>
      </w:r>
      <w:proofErr w:type="spellStart"/>
      <w:r w:rsidRPr="00306C82">
        <w:rPr>
          <w:sz w:val="24"/>
        </w:rPr>
        <w:t>Εκδ</w:t>
      </w:r>
      <w:proofErr w:type="spellEnd"/>
      <w:r w:rsidRPr="00306C82">
        <w:rPr>
          <w:sz w:val="24"/>
        </w:rPr>
        <w:t xml:space="preserve">. </w:t>
      </w:r>
      <w:proofErr w:type="spellStart"/>
      <w:r w:rsidRPr="00306C82">
        <w:rPr>
          <w:sz w:val="24"/>
        </w:rPr>
        <w:t>Καλέντης</w:t>
      </w:r>
      <w:proofErr w:type="spellEnd"/>
      <w:r w:rsidRPr="00306C82">
        <w:rPr>
          <w:sz w:val="24"/>
        </w:rPr>
        <w:t>, 2022.</w:t>
      </w:r>
    </w:p>
    <w:p w:rsidR="004B7A29" w:rsidRPr="00306C82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2B2AE0">
        <w:rPr>
          <w:sz w:val="24"/>
        </w:rPr>
        <w:t>Bell</w:t>
      </w:r>
      <w:proofErr w:type="spellEnd"/>
      <w:r>
        <w:rPr>
          <w:sz w:val="24"/>
        </w:rPr>
        <w:t>,</w:t>
      </w:r>
      <w:r w:rsidRPr="002B2AE0">
        <w:rPr>
          <w:sz w:val="24"/>
        </w:rPr>
        <w:t xml:space="preserve"> </w:t>
      </w:r>
      <w:r>
        <w:rPr>
          <w:sz w:val="24"/>
        </w:rPr>
        <w:t>P</w:t>
      </w:r>
      <w:proofErr w:type="spellStart"/>
      <w:r>
        <w:rPr>
          <w:sz w:val="24"/>
          <w:lang w:val="en-US"/>
        </w:rPr>
        <w:t>eter</w:t>
      </w:r>
      <w:proofErr w:type="spellEnd"/>
      <w:r>
        <w:rPr>
          <w:sz w:val="24"/>
        </w:rPr>
        <w:t>.G. Το</w:t>
      </w:r>
      <w:r w:rsidRPr="002B2AE0">
        <w:rPr>
          <w:sz w:val="24"/>
        </w:rPr>
        <w:t xml:space="preserve"> </w:t>
      </w:r>
      <w:r>
        <w:rPr>
          <w:sz w:val="24"/>
        </w:rPr>
        <w:t xml:space="preserve">εξπρές για τις απίθανες χώρες: ταξίδι στη χαμένη πόλη.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306C82">
        <w:rPr>
          <w:sz w:val="24"/>
        </w:rPr>
        <w:lastRenderedPageBreak/>
        <w:t>Διόπτρα, 2022.</w:t>
      </w:r>
    </w:p>
    <w:p w:rsidR="00882D7E" w:rsidRPr="00703307" w:rsidRDefault="004B7A29" w:rsidP="00882D7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DE0604">
        <w:rPr>
          <w:sz w:val="24"/>
        </w:rPr>
        <w:t>Conomos</w:t>
      </w:r>
      <w:proofErr w:type="spellEnd"/>
      <w:r>
        <w:rPr>
          <w:sz w:val="24"/>
        </w:rPr>
        <w:t xml:space="preserve">, </w:t>
      </w:r>
      <w:proofErr w:type="spellStart"/>
      <w:r w:rsidRPr="00DE0604">
        <w:rPr>
          <w:sz w:val="24"/>
        </w:rPr>
        <w:t>Anna</w:t>
      </w:r>
      <w:proofErr w:type="spellEnd"/>
      <w:r>
        <w:rPr>
          <w:sz w:val="24"/>
        </w:rPr>
        <w:t xml:space="preserve">. </w:t>
      </w:r>
      <w:r w:rsidRPr="00DE0604">
        <w:rPr>
          <w:sz w:val="24"/>
        </w:rPr>
        <w:t>Η υπόσχεση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CE5BF7">
        <w:rPr>
          <w:sz w:val="24"/>
        </w:rPr>
        <w:t>Gillingham</w:t>
      </w:r>
      <w:proofErr w:type="spellEnd"/>
      <w:r>
        <w:rPr>
          <w:sz w:val="24"/>
        </w:rPr>
        <w:t xml:space="preserve">, </w:t>
      </w:r>
      <w:proofErr w:type="spellStart"/>
      <w:r w:rsidRPr="00CE5BF7">
        <w:rPr>
          <w:sz w:val="24"/>
        </w:rPr>
        <w:t>Sara</w:t>
      </w:r>
      <w:proofErr w:type="spellEnd"/>
      <w:r>
        <w:rPr>
          <w:sz w:val="24"/>
        </w:rPr>
        <w:t xml:space="preserve">. </w:t>
      </w:r>
      <w:r w:rsidRPr="00CE5BF7">
        <w:rPr>
          <w:sz w:val="24"/>
        </w:rPr>
        <w:t>Κοιτάζοντας τα αστέρια:</w:t>
      </w:r>
      <w:r>
        <w:rPr>
          <w:sz w:val="24"/>
        </w:rPr>
        <w:t xml:space="preserve"> έ</w:t>
      </w:r>
      <w:r w:rsidRPr="00CE5BF7">
        <w:rPr>
          <w:sz w:val="24"/>
        </w:rPr>
        <w:t>νας πλήρης οδηγός για τους 88 αστερισμούς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Καπόν</w:t>
      </w:r>
      <w:proofErr w:type="spellEnd"/>
      <w:r>
        <w:rPr>
          <w:sz w:val="24"/>
        </w:rPr>
        <w:t>, 2019.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862E15">
        <w:rPr>
          <w:sz w:val="24"/>
          <w:lang w:val="en-US"/>
        </w:rPr>
        <w:t>Hughes</w:t>
      </w:r>
      <w:r w:rsidRPr="00882D7E">
        <w:rPr>
          <w:sz w:val="24"/>
        </w:rPr>
        <w:t xml:space="preserve">, </w:t>
      </w:r>
      <w:r w:rsidRPr="00862E15">
        <w:rPr>
          <w:sz w:val="24"/>
          <w:lang w:val="en-US"/>
        </w:rPr>
        <w:t>Susan</w:t>
      </w:r>
      <w:r w:rsidRPr="00882D7E">
        <w:rPr>
          <w:sz w:val="24"/>
        </w:rPr>
        <w:t xml:space="preserve">. </w:t>
      </w:r>
      <w:r w:rsidRPr="00862E15">
        <w:rPr>
          <w:sz w:val="24"/>
        </w:rPr>
        <w:t xml:space="preserve">Και μετά…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Pr="00862E15">
        <w:rPr>
          <w:sz w:val="24"/>
        </w:rPr>
        <w:t>Αφοί Βλάσση</w:t>
      </w:r>
      <w:r>
        <w:rPr>
          <w:sz w:val="24"/>
        </w:rPr>
        <w:t>, 2020.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35118B">
        <w:rPr>
          <w:sz w:val="24"/>
        </w:rPr>
        <w:t>Hugo</w:t>
      </w:r>
      <w:proofErr w:type="spellEnd"/>
      <w:r>
        <w:rPr>
          <w:sz w:val="24"/>
        </w:rPr>
        <w:t xml:space="preserve">, </w:t>
      </w:r>
      <w:proofErr w:type="spellStart"/>
      <w:r w:rsidRPr="0035118B">
        <w:rPr>
          <w:sz w:val="24"/>
        </w:rPr>
        <w:t>Victor</w:t>
      </w:r>
      <w:proofErr w:type="spellEnd"/>
      <w:r>
        <w:rPr>
          <w:sz w:val="24"/>
        </w:rPr>
        <w:t xml:space="preserve"> (Διασκευή</w:t>
      </w:r>
      <w:r w:rsidRPr="0035118B">
        <w:rPr>
          <w:sz w:val="24"/>
        </w:rPr>
        <w:t>: Μακρόπουλος</w:t>
      </w:r>
      <w:r w:rsidRPr="00DE0604">
        <w:rPr>
          <w:sz w:val="24"/>
        </w:rPr>
        <w:t xml:space="preserve">, </w:t>
      </w:r>
      <w:r w:rsidRPr="0035118B">
        <w:rPr>
          <w:sz w:val="24"/>
        </w:rPr>
        <w:t>Μιχάλης</w:t>
      </w:r>
      <w:r w:rsidRPr="00DE0604">
        <w:rPr>
          <w:sz w:val="24"/>
        </w:rPr>
        <w:t>)</w:t>
      </w:r>
      <w:r>
        <w:rPr>
          <w:sz w:val="24"/>
        </w:rPr>
        <w:t xml:space="preserve">. </w:t>
      </w:r>
      <w:r w:rsidRPr="0035118B">
        <w:rPr>
          <w:sz w:val="24"/>
        </w:rPr>
        <w:t>Οι άθλιοι</w:t>
      </w:r>
      <w:r>
        <w:rPr>
          <w:sz w:val="24"/>
        </w:rPr>
        <w:t xml:space="preserve">. </w:t>
      </w:r>
      <w:proofErr w:type="spellStart"/>
      <w:r w:rsidRPr="0035118B">
        <w:rPr>
          <w:sz w:val="24"/>
        </w:rPr>
        <w:t>Εκδ</w:t>
      </w:r>
      <w:proofErr w:type="spellEnd"/>
      <w:r w:rsidRPr="0035118B">
        <w:rPr>
          <w:sz w:val="24"/>
        </w:rPr>
        <w:t>. Διόπτρα,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6247C">
        <w:rPr>
          <w:sz w:val="24"/>
        </w:rPr>
        <w:t>Lunde</w:t>
      </w:r>
      <w:proofErr w:type="spellEnd"/>
      <w:r>
        <w:rPr>
          <w:sz w:val="24"/>
        </w:rPr>
        <w:t xml:space="preserve">, </w:t>
      </w:r>
      <w:proofErr w:type="spellStart"/>
      <w:r w:rsidRPr="0086247C">
        <w:rPr>
          <w:sz w:val="24"/>
        </w:rPr>
        <w:t>Maja</w:t>
      </w:r>
      <w:proofErr w:type="spellEnd"/>
      <w:r>
        <w:rPr>
          <w:sz w:val="24"/>
        </w:rPr>
        <w:t xml:space="preserve">. </w:t>
      </w:r>
      <w:r w:rsidRPr="0086247C">
        <w:rPr>
          <w:sz w:val="24"/>
        </w:rPr>
        <w:t>Η φύλακας του ήλιου: Μια ανοιξιάτικη ιστορία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Κλειδάριθμος,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351A8">
        <w:rPr>
          <w:sz w:val="24"/>
          <w:lang w:val="en-US"/>
        </w:rPr>
        <w:t>Palacio</w:t>
      </w:r>
      <w:r w:rsidRPr="00B351A8">
        <w:rPr>
          <w:sz w:val="24"/>
        </w:rPr>
        <w:t xml:space="preserve">, </w:t>
      </w:r>
      <w:r w:rsidRPr="00B351A8">
        <w:rPr>
          <w:sz w:val="24"/>
          <w:lang w:val="en-US"/>
        </w:rPr>
        <w:t>R</w:t>
      </w:r>
      <w:r w:rsidRPr="00B351A8">
        <w:rPr>
          <w:sz w:val="24"/>
        </w:rPr>
        <w:t xml:space="preserve">. </w:t>
      </w:r>
      <w:r w:rsidRPr="00B351A8">
        <w:rPr>
          <w:sz w:val="24"/>
          <w:lang w:val="en-US"/>
        </w:rPr>
        <w:t>J</w:t>
      </w:r>
      <w:r w:rsidRPr="00B351A8">
        <w:rPr>
          <w:sz w:val="24"/>
        </w:rPr>
        <w:t xml:space="preserve">. </w:t>
      </w:r>
      <w:proofErr w:type="spellStart"/>
      <w:r>
        <w:rPr>
          <w:sz w:val="24"/>
        </w:rPr>
        <w:t>Πόνι</w:t>
      </w:r>
      <w:proofErr w:type="spellEnd"/>
      <w:r w:rsidRPr="00B351A8"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62E15">
        <w:rPr>
          <w:sz w:val="24"/>
        </w:rPr>
        <w:t>Pflugfelder</w:t>
      </w:r>
      <w:proofErr w:type="spellEnd"/>
      <w:r w:rsidRPr="00862E15">
        <w:rPr>
          <w:sz w:val="24"/>
        </w:rPr>
        <w:t xml:space="preserve">, </w:t>
      </w:r>
      <w:proofErr w:type="spellStart"/>
      <w:r w:rsidRPr="00862E15">
        <w:rPr>
          <w:sz w:val="24"/>
        </w:rPr>
        <w:t>Bob</w:t>
      </w:r>
      <w:proofErr w:type="spellEnd"/>
      <w:r w:rsidRPr="00862E15">
        <w:rPr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 w:rsidRPr="0012758F">
        <w:rPr>
          <w:sz w:val="24"/>
        </w:rPr>
        <w:t>Hockensmith</w:t>
      </w:r>
      <w:proofErr w:type="spellEnd"/>
      <w:r w:rsidRPr="0012758F">
        <w:rPr>
          <w:sz w:val="24"/>
        </w:rPr>
        <w:t xml:space="preserve">, </w:t>
      </w:r>
      <w:proofErr w:type="spellStart"/>
      <w:r w:rsidRPr="0012758F">
        <w:rPr>
          <w:sz w:val="24"/>
        </w:rPr>
        <w:t>Steve</w:t>
      </w:r>
      <w:proofErr w:type="spellEnd"/>
      <w:r>
        <w:rPr>
          <w:sz w:val="24"/>
        </w:rPr>
        <w:t xml:space="preserve">. </w:t>
      </w:r>
      <w:r w:rsidRPr="0012758F">
        <w:rPr>
          <w:sz w:val="24"/>
        </w:rPr>
        <w:t xml:space="preserve">Επικίνδυνο εργαστήριο υψηλής τάσης : ένα μυστήριο με ηλεκτρομαγνήτες, συναγερμούς και άλλες κατασκευές που μπορείτε να φτιάξετε και μόνοι </w:t>
      </w:r>
      <w:r>
        <w:rPr>
          <w:sz w:val="24"/>
        </w:rPr>
        <w:t xml:space="preserve">σας.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Κλειδάριθμος, 2019.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lang w:val="en-US"/>
        </w:rPr>
        <w:t>Richards</w:t>
      </w:r>
      <w:r w:rsidRPr="00862E15">
        <w:rPr>
          <w:sz w:val="24"/>
        </w:rPr>
        <w:t xml:space="preserve">, </w:t>
      </w:r>
      <w:r>
        <w:rPr>
          <w:sz w:val="24"/>
          <w:lang w:val="en-US"/>
        </w:rPr>
        <w:t>Mary</w:t>
      </w:r>
      <w:r w:rsidRPr="00862E15">
        <w:rPr>
          <w:sz w:val="24"/>
        </w:rPr>
        <w:t xml:space="preserve"> &amp; </w:t>
      </w:r>
      <w:r>
        <w:rPr>
          <w:sz w:val="24"/>
          <w:lang w:val="en-US"/>
        </w:rPr>
        <w:t>Schweitzer</w:t>
      </w:r>
      <w:r w:rsidRPr="00862E15">
        <w:rPr>
          <w:sz w:val="24"/>
        </w:rPr>
        <w:t xml:space="preserve">, </w:t>
      </w:r>
      <w:r>
        <w:rPr>
          <w:sz w:val="24"/>
          <w:lang w:val="en-US"/>
        </w:rPr>
        <w:t>David</w:t>
      </w:r>
      <w:r w:rsidRPr="00862E15">
        <w:rPr>
          <w:sz w:val="24"/>
        </w:rPr>
        <w:t xml:space="preserve">. </w:t>
      </w:r>
      <w:r>
        <w:rPr>
          <w:sz w:val="24"/>
        </w:rPr>
        <w:t xml:space="preserve">Η ιστορία της μουσικής για παιδιά.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Καπόν</w:t>
      </w:r>
      <w:proofErr w:type="spellEnd"/>
      <w:r>
        <w:rPr>
          <w:sz w:val="24"/>
        </w:rPr>
        <w:t>, 2021.</w:t>
      </w:r>
    </w:p>
    <w:p w:rsidR="001565FE" w:rsidRPr="001565FE" w:rsidRDefault="001565FE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1565FE">
        <w:rPr>
          <w:sz w:val="24"/>
          <w:lang w:val="en-US"/>
        </w:rPr>
        <w:t xml:space="preserve">Samuels-Davis, </w:t>
      </w:r>
      <w:r w:rsidRPr="001565FE">
        <w:rPr>
          <w:sz w:val="24"/>
          <w:lang w:val="en-US"/>
        </w:rPr>
        <w:t>Esther</w:t>
      </w:r>
      <w:r w:rsidRPr="001565FE">
        <w:rPr>
          <w:sz w:val="24"/>
          <w:lang w:val="en-US"/>
        </w:rPr>
        <w:t xml:space="preserve">. </w:t>
      </w:r>
      <w:proofErr w:type="spellStart"/>
      <w:r w:rsidRPr="001565FE">
        <w:rPr>
          <w:sz w:val="24"/>
        </w:rPr>
        <w:t>Συμπαντομαζί</w:t>
      </w:r>
      <w:proofErr w:type="spellEnd"/>
      <w:r w:rsidRPr="001565FE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Υδροπλάνο, 2020.</w:t>
      </w:r>
      <w:bookmarkStart w:id="0" w:name="_GoBack"/>
      <w:bookmarkEnd w:id="0"/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A97685">
        <w:rPr>
          <w:sz w:val="24"/>
        </w:rPr>
        <w:t>Steadman</w:t>
      </w:r>
      <w:proofErr w:type="spellEnd"/>
      <w:r>
        <w:rPr>
          <w:sz w:val="24"/>
        </w:rPr>
        <w:t xml:space="preserve">, </w:t>
      </w:r>
      <w:r w:rsidRPr="00A97685">
        <w:rPr>
          <w:sz w:val="24"/>
        </w:rPr>
        <w:t>A. F.</w:t>
      </w:r>
      <w:r>
        <w:rPr>
          <w:sz w:val="24"/>
        </w:rPr>
        <w:t xml:space="preserve"> </w:t>
      </w:r>
      <w:r w:rsidRPr="00A97685">
        <w:rPr>
          <w:sz w:val="24"/>
        </w:rPr>
        <w:t xml:space="preserve">Ο </w:t>
      </w:r>
      <w:proofErr w:type="spellStart"/>
      <w:r w:rsidRPr="00A97685">
        <w:rPr>
          <w:sz w:val="24"/>
        </w:rPr>
        <w:t>Σκάνταρ</w:t>
      </w:r>
      <w:proofErr w:type="spellEnd"/>
      <w:r w:rsidRPr="00A97685">
        <w:rPr>
          <w:sz w:val="24"/>
        </w:rPr>
        <w:t xml:space="preserve"> και ο κλέφτης του </w:t>
      </w:r>
      <w:proofErr w:type="spellStart"/>
      <w:r w:rsidRPr="00A97685">
        <w:rPr>
          <w:sz w:val="24"/>
        </w:rPr>
        <w:t>μονόκερου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2022.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CE5BF7">
        <w:rPr>
          <w:sz w:val="24"/>
        </w:rPr>
        <w:t>Stuart</w:t>
      </w:r>
      <w:proofErr w:type="spellEnd"/>
      <w:r>
        <w:rPr>
          <w:sz w:val="24"/>
        </w:rPr>
        <w:t xml:space="preserve">, </w:t>
      </w:r>
      <w:proofErr w:type="spellStart"/>
      <w:r w:rsidRPr="00CE5BF7">
        <w:rPr>
          <w:sz w:val="24"/>
        </w:rPr>
        <w:t>Colin</w:t>
      </w:r>
      <w:proofErr w:type="spellEnd"/>
      <w:r>
        <w:rPr>
          <w:sz w:val="24"/>
        </w:rPr>
        <w:t xml:space="preserve">. </w:t>
      </w:r>
      <w:r w:rsidRPr="00CE5BF7">
        <w:rPr>
          <w:sz w:val="24"/>
        </w:rPr>
        <w:t xml:space="preserve">Η </w:t>
      </w:r>
      <w:proofErr w:type="spellStart"/>
      <w:r w:rsidRPr="00CE5BF7">
        <w:rPr>
          <w:sz w:val="24"/>
        </w:rPr>
        <w:t>αστρόσκονη</w:t>
      </w:r>
      <w:proofErr w:type="spellEnd"/>
      <w:r w:rsidRPr="00CE5BF7">
        <w:rPr>
          <w:sz w:val="24"/>
        </w:rPr>
        <w:t xml:space="preserve"> που μας δημιούργησε:</w:t>
      </w:r>
      <w:r>
        <w:rPr>
          <w:sz w:val="24"/>
        </w:rPr>
        <w:t xml:space="preserve"> μ</w:t>
      </w:r>
      <w:r w:rsidRPr="00CE5BF7">
        <w:rPr>
          <w:sz w:val="24"/>
        </w:rPr>
        <w:t xml:space="preserve">ια οπτική εξερεύνηση της χημείας: </w:t>
      </w:r>
      <w:r>
        <w:rPr>
          <w:sz w:val="24"/>
        </w:rPr>
        <w:t>ά</w:t>
      </w:r>
      <w:r w:rsidRPr="00CE5BF7">
        <w:rPr>
          <w:sz w:val="24"/>
        </w:rPr>
        <w:t>τομα, στοιχεία, σύμπαν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2022.</w:t>
      </w:r>
    </w:p>
    <w:p w:rsidR="004B7A29" w:rsidRPr="00306C82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06C82">
        <w:rPr>
          <w:sz w:val="24"/>
          <w:lang w:val="en-US"/>
        </w:rPr>
        <w:t>Travers</w:t>
      </w:r>
      <w:r w:rsidRPr="00306C82">
        <w:rPr>
          <w:sz w:val="24"/>
        </w:rPr>
        <w:t xml:space="preserve">, </w:t>
      </w:r>
      <w:r w:rsidRPr="00306C82">
        <w:rPr>
          <w:sz w:val="24"/>
          <w:lang w:val="en-US"/>
        </w:rPr>
        <w:t>P</w:t>
      </w:r>
      <w:r w:rsidRPr="00306C82">
        <w:rPr>
          <w:sz w:val="24"/>
        </w:rPr>
        <w:t>.</w:t>
      </w:r>
      <w:r w:rsidRPr="00306C82">
        <w:rPr>
          <w:sz w:val="24"/>
          <w:lang w:val="en-US"/>
        </w:rPr>
        <w:t>L</w:t>
      </w:r>
      <w:r w:rsidRPr="00306C82">
        <w:rPr>
          <w:sz w:val="24"/>
        </w:rPr>
        <w:t xml:space="preserve">. Μαίρη </w:t>
      </w:r>
      <w:proofErr w:type="spellStart"/>
      <w:r w:rsidRPr="00306C82">
        <w:rPr>
          <w:sz w:val="24"/>
        </w:rPr>
        <w:t>Πόπινς</w:t>
      </w:r>
      <w:proofErr w:type="spellEnd"/>
      <w:r w:rsidRPr="00306C82">
        <w:rPr>
          <w:sz w:val="24"/>
        </w:rPr>
        <w:t xml:space="preserve"> (Τόμος πρώτος &amp; δεύτερος). </w:t>
      </w:r>
      <w:proofErr w:type="spellStart"/>
      <w:r w:rsidRPr="00306C82">
        <w:rPr>
          <w:sz w:val="24"/>
        </w:rPr>
        <w:t>Εκδ</w:t>
      </w:r>
      <w:proofErr w:type="spellEnd"/>
      <w:r w:rsidRPr="00306C82">
        <w:rPr>
          <w:sz w:val="24"/>
        </w:rPr>
        <w:t>. Ποταμός, 2017.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A97685">
        <w:rPr>
          <w:sz w:val="24"/>
        </w:rPr>
        <w:t>Wagner</w:t>
      </w:r>
      <w:proofErr w:type="spellEnd"/>
      <w:r>
        <w:rPr>
          <w:sz w:val="24"/>
        </w:rPr>
        <w:t xml:space="preserve">, </w:t>
      </w:r>
      <w:r w:rsidRPr="00A97685">
        <w:rPr>
          <w:sz w:val="24"/>
        </w:rPr>
        <w:t>J. I.</w:t>
      </w:r>
      <w:r>
        <w:rPr>
          <w:sz w:val="24"/>
        </w:rPr>
        <w:t xml:space="preserve"> Ο θρύλος του </w:t>
      </w:r>
      <w:proofErr w:type="spellStart"/>
      <w:r>
        <w:rPr>
          <w:sz w:val="24"/>
        </w:rPr>
        <w:t>αστροδρόμου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Άγκυρα,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DE0604">
        <w:rPr>
          <w:sz w:val="24"/>
        </w:rPr>
        <w:t>Weber</w:t>
      </w:r>
      <w:proofErr w:type="spellEnd"/>
      <w:r>
        <w:rPr>
          <w:sz w:val="24"/>
        </w:rPr>
        <w:t xml:space="preserve">, </w:t>
      </w:r>
      <w:proofErr w:type="spellStart"/>
      <w:r w:rsidRPr="00DE0604">
        <w:rPr>
          <w:sz w:val="24"/>
        </w:rPr>
        <w:t>Shannon</w:t>
      </w:r>
      <w:proofErr w:type="spellEnd"/>
      <w:r>
        <w:rPr>
          <w:sz w:val="24"/>
        </w:rPr>
        <w:t xml:space="preserve">. </w:t>
      </w:r>
      <w:r w:rsidRPr="00DE0604">
        <w:rPr>
          <w:sz w:val="24"/>
        </w:rPr>
        <w:t>Είμαστε όλοι ίσοι!</w:t>
      </w:r>
      <w:r>
        <w:rPr>
          <w:sz w:val="24"/>
        </w:rPr>
        <w:t xml:space="preserve"> </w:t>
      </w:r>
      <w:proofErr w:type="spellStart"/>
      <w:r w:rsidRPr="0035118B">
        <w:rPr>
          <w:sz w:val="24"/>
        </w:rPr>
        <w:t>Εκδ</w:t>
      </w:r>
      <w:proofErr w:type="spellEnd"/>
      <w:r w:rsidRPr="0035118B">
        <w:rPr>
          <w:sz w:val="24"/>
        </w:rPr>
        <w:t>. Διόπτρα, 2022.</w:t>
      </w:r>
    </w:p>
    <w:p w:rsidR="003E305C" w:rsidRPr="003E305C" w:rsidRDefault="003E305C" w:rsidP="003E305C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3E305C">
        <w:rPr>
          <w:sz w:val="24"/>
        </w:rPr>
        <w:t>Wood</w:t>
      </w:r>
      <w:r>
        <w:rPr>
          <w:sz w:val="24"/>
        </w:rPr>
        <w:t xml:space="preserve">, </w:t>
      </w:r>
      <w:proofErr w:type="spellStart"/>
      <w:r w:rsidRPr="003E305C">
        <w:rPr>
          <w:sz w:val="24"/>
        </w:rPr>
        <w:t>Amanda</w:t>
      </w:r>
      <w:proofErr w:type="spellEnd"/>
      <w:r>
        <w:rPr>
          <w:sz w:val="24"/>
        </w:rPr>
        <w:t xml:space="preserve"> &amp; </w:t>
      </w:r>
      <w:proofErr w:type="spellStart"/>
      <w:r w:rsidRPr="003E305C">
        <w:rPr>
          <w:sz w:val="24"/>
        </w:rPr>
        <w:t>Jolley</w:t>
      </w:r>
      <w:proofErr w:type="spellEnd"/>
      <w:r>
        <w:rPr>
          <w:sz w:val="24"/>
        </w:rPr>
        <w:t xml:space="preserve">, </w:t>
      </w:r>
      <w:proofErr w:type="spellStart"/>
      <w:r w:rsidRPr="003E305C">
        <w:rPr>
          <w:sz w:val="24"/>
        </w:rPr>
        <w:t>Mike</w:t>
      </w:r>
      <w:proofErr w:type="spellEnd"/>
      <w:r>
        <w:rPr>
          <w:sz w:val="24"/>
        </w:rPr>
        <w:t xml:space="preserve">. </w:t>
      </w:r>
      <w:r w:rsidRPr="003E305C">
        <w:rPr>
          <w:sz w:val="24"/>
        </w:rPr>
        <w:t>Ανθρώπινος κόσμος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Δεσύλλας</w:t>
      </w:r>
      <w:proofErr w:type="spellEnd"/>
      <w:r>
        <w:rPr>
          <w:sz w:val="24"/>
        </w:rPr>
        <w:t>. 2021.</w:t>
      </w:r>
    </w:p>
    <w:p w:rsidR="004B7A29" w:rsidRDefault="004B7A29" w:rsidP="004B7A29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 w:rsidRPr="0086247C">
        <w:rPr>
          <w:sz w:val="24"/>
        </w:rPr>
        <w:t>Zommer</w:t>
      </w:r>
      <w:proofErr w:type="spellEnd"/>
      <w:r>
        <w:rPr>
          <w:sz w:val="24"/>
        </w:rPr>
        <w:t xml:space="preserve">, </w:t>
      </w:r>
      <w:proofErr w:type="spellStart"/>
      <w:r w:rsidRPr="0086247C">
        <w:rPr>
          <w:sz w:val="24"/>
        </w:rPr>
        <w:t>Yuval</w:t>
      </w:r>
      <w:proofErr w:type="spellEnd"/>
      <w:r>
        <w:rPr>
          <w:sz w:val="24"/>
        </w:rPr>
        <w:t xml:space="preserve">. </w:t>
      </w:r>
      <w:r w:rsidRPr="0086247C">
        <w:rPr>
          <w:sz w:val="24"/>
        </w:rPr>
        <w:t>Το μεγάλο βιβλίο των λουλουδιών</w:t>
      </w:r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Κλειδάριθμος, 2022.</w:t>
      </w:r>
    </w:p>
    <w:p w:rsidR="0035118B" w:rsidRPr="00862E15" w:rsidRDefault="0035118B" w:rsidP="0035118B">
      <w:pPr>
        <w:rPr>
          <w:sz w:val="24"/>
        </w:rPr>
      </w:pPr>
    </w:p>
    <w:p w:rsidR="0035118B" w:rsidRPr="00862E15" w:rsidRDefault="0035118B" w:rsidP="0035118B">
      <w:pPr>
        <w:rPr>
          <w:sz w:val="24"/>
        </w:rPr>
      </w:pPr>
    </w:p>
    <w:p w:rsidR="00EE58EA" w:rsidRDefault="00EE58EA" w:rsidP="00FF4034">
      <w:pPr>
        <w:tabs>
          <w:tab w:val="left" w:pos="1601"/>
        </w:tabs>
        <w:spacing w:before="77" w:line="276" w:lineRule="auto"/>
        <w:ind w:right="836"/>
        <w:jc w:val="center"/>
        <w:rPr>
          <w:b/>
          <w:i/>
          <w:color w:val="2E74B5" w:themeColor="accent1" w:themeShade="BF"/>
          <w:sz w:val="28"/>
          <w:u w:val="single"/>
        </w:rPr>
      </w:pPr>
      <w:bookmarkStart w:id="1" w:name="2._Coobes,_Sharie._Οδηγό_Επιβίωσης_για_Α"/>
      <w:bookmarkEnd w:id="1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37E3C294">
            <wp:simplePos x="0" y="0"/>
            <wp:positionH relativeFrom="column">
              <wp:posOffset>2549525</wp:posOffset>
            </wp:positionH>
            <wp:positionV relativeFrom="paragraph">
              <wp:posOffset>61595</wp:posOffset>
            </wp:positionV>
            <wp:extent cx="1323975" cy="1025525"/>
            <wp:effectExtent l="0" t="0" r="9525" b="3175"/>
            <wp:wrapTight wrapText="bothSides">
              <wp:wrapPolygon edited="0">
                <wp:start x="1554" y="0"/>
                <wp:lineTo x="0" y="2809"/>
                <wp:lineTo x="0" y="3210"/>
                <wp:lineTo x="1865" y="6821"/>
                <wp:lineTo x="311" y="9630"/>
                <wp:lineTo x="0" y="16050"/>
                <wp:lineTo x="0" y="19661"/>
                <wp:lineTo x="1554" y="19661"/>
                <wp:lineTo x="1554" y="21266"/>
                <wp:lineTo x="21445" y="21266"/>
                <wp:lineTo x="21445" y="16451"/>
                <wp:lineTo x="18337" y="14043"/>
                <wp:lineTo x="13986" y="13241"/>
                <wp:lineTo x="21445" y="11636"/>
                <wp:lineTo x="21445" y="8025"/>
                <wp:lineTo x="15229" y="6821"/>
                <wp:lineTo x="21445" y="2809"/>
                <wp:lineTo x="21445" y="401"/>
                <wp:lineTo x="15229" y="0"/>
                <wp:lineTo x="1554" y="0"/>
              </wp:wrapPolygon>
            </wp:wrapTight>
            <wp:docPr id="3" name="Picture 3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8EA" w:rsidRDefault="00EE58EA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8"/>
          <w:u w:val="single"/>
        </w:rPr>
      </w:pPr>
    </w:p>
    <w:p w:rsidR="00FF4034" w:rsidRDefault="00FF4034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8"/>
          <w:u w:val="single"/>
        </w:rPr>
      </w:pPr>
    </w:p>
    <w:p w:rsidR="00FF4034" w:rsidRDefault="00FF4034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8"/>
          <w:u w:val="single"/>
        </w:rPr>
      </w:pPr>
    </w:p>
    <w:p w:rsidR="00340AE3" w:rsidRPr="00DD3E87" w:rsidRDefault="00340AE3" w:rsidP="00340AE3">
      <w:pPr>
        <w:tabs>
          <w:tab w:val="left" w:pos="1601"/>
        </w:tabs>
        <w:spacing w:before="77" w:line="276" w:lineRule="auto"/>
        <w:ind w:left="361" w:right="836"/>
        <w:jc w:val="center"/>
        <w:rPr>
          <w:b/>
          <w:i/>
          <w:color w:val="2E74B5" w:themeColor="accent1" w:themeShade="BF"/>
          <w:sz w:val="24"/>
          <w:u w:val="single"/>
        </w:rPr>
      </w:pPr>
      <w:r w:rsidRPr="00DD3E87">
        <w:rPr>
          <w:b/>
          <w:i/>
          <w:color w:val="2E74B5" w:themeColor="accent1" w:themeShade="BF"/>
          <w:sz w:val="28"/>
          <w:u w:val="single"/>
        </w:rPr>
        <w:t>Καλό Καλοκαίρι!!!</w:t>
      </w:r>
    </w:p>
    <w:p w:rsidR="00340AE3" w:rsidRPr="00CF4DC2" w:rsidRDefault="00340AE3" w:rsidP="00340AE3">
      <w:pPr>
        <w:pStyle w:val="ListParagraph"/>
        <w:ind w:left="721"/>
        <w:rPr>
          <w:sz w:val="24"/>
          <w:szCs w:val="24"/>
        </w:rPr>
      </w:pPr>
    </w:p>
    <w:p w:rsidR="00340AE3" w:rsidRDefault="00340AE3" w:rsidP="00340AE3">
      <w:pPr>
        <w:pStyle w:val="ListParagraph"/>
        <w:tabs>
          <w:tab w:val="left" w:pos="1601"/>
        </w:tabs>
        <w:spacing w:before="77" w:line="276" w:lineRule="auto"/>
        <w:ind w:left="1962" w:right="836" w:firstLine="0"/>
        <w:rPr>
          <w:sz w:val="24"/>
        </w:rPr>
      </w:pPr>
    </w:p>
    <w:p w:rsidR="00374E31" w:rsidRDefault="00374E31"/>
    <w:sectPr w:rsidR="00374E31">
      <w:pgSz w:w="11910" w:h="16840"/>
      <w:pgMar w:top="1340" w:right="9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0470F"/>
    <w:multiLevelType w:val="hybridMultilevel"/>
    <w:tmpl w:val="9B1292B0"/>
    <w:lvl w:ilvl="0" w:tplc="FD24E586">
      <w:start w:val="1"/>
      <w:numFmt w:val="decimal"/>
      <w:lvlText w:val="%1."/>
      <w:lvlJc w:val="left"/>
      <w:pPr>
        <w:ind w:left="36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0A9C7230">
      <w:numFmt w:val="bullet"/>
      <w:lvlText w:val="•"/>
      <w:lvlJc w:val="left"/>
      <w:pPr>
        <w:ind w:left="1238" w:hanging="361"/>
      </w:pPr>
      <w:rPr>
        <w:rFonts w:hint="default"/>
        <w:lang w:val="el-GR" w:eastAsia="en-US" w:bidi="ar-SA"/>
      </w:rPr>
    </w:lvl>
    <w:lvl w:ilvl="2" w:tplc="3EDE525C">
      <w:numFmt w:val="bullet"/>
      <w:lvlText w:val="•"/>
      <w:lvlJc w:val="left"/>
      <w:pPr>
        <w:ind w:left="2116" w:hanging="361"/>
      </w:pPr>
      <w:rPr>
        <w:rFonts w:hint="default"/>
        <w:lang w:val="el-GR" w:eastAsia="en-US" w:bidi="ar-SA"/>
      </w:rPr>
    </w:lvl>
    <w:lvl w:ilvl="3" w:tplc="1BE0E432">
      <w:numFmt w:val="bullet"/>
      <w:lvlText w:val="•"/>
      <w:lvlJc w:val="left"/>
      <w:pPr>
        <w:ind w:left="2995" w:hanging="361"/>
      </w:pPr>
      <w:rPr>
        <w:rFonts w:hint="default"/>
        <w:lang w:val="el-GR" w:eastAsia="en-US" w:bidi="ar-SA"/>
      </w:rPr>
    </w:lvl>
    <w:lvl w:ilvl="4" w:tplc="10468B58">
      <w:numFmt w:val="bullet"/>
      <w:lvlText w:val="•"/>
      <w:lvlJc w:val="left"/>
      <w:pPr>
        <w:ind w:left="3873" w:hanging="361"/>
      </w:pPr>
      <w:rPr>
        <w:rFonts w:hint="default"/>
        <w:lang w:val="el-GR" w:eastAsia="en-US" w:bidi="ar-SA"/>
      </w:rPr>
    </w:lvl>
    <w:lvl w:ilvl="5" w:tplc="2EB06F70">
      <w:numFmt w:val="bullet"/>
      <w:lvlText w:val="•"/>
      <w:lvlJc w:val="left"/>
      <w:pPr>
        <w:ind w:left="4752" w:hanging="361"/>
      </w:pPr>
      <w:rPr>
        <w:rFonts w:hint="default"/>
        <w:lang w:val="el-GR" w:eastAsia="en-US" w:bidi="ar-SA"/>
      </w:rPr>
    </w:lvl>
    <w:lvl w:ilvl="6" w:tplc="95E2761E">
      <w:numFmt w:val="bullet"/>
      <w:lvlText w:val="•"/>
      <w:lvlJc w:val="left"/>
      <w:pPr>
        <w:ind w:left="5630" w:hanging="361"/>
      </w:pPr>
      <w:rPr>
        <w:rFonts w:hint="default"/>
        <w:lang w:val="el-GR" w:eastAsia="en-US" w:bidi="ar-SA"/>
      </w:rPr>
    </w:lvl>
    <w:lvl w:ilvl="7" w:tplc="F312885E">
      <w:numFmt w:val="bullet"/>
      <w:lvlText w:val="•"/>
      <w:lvlJc w:val="left"/>
      <w:pPr>
        <w:ind w:left="6508" w:hanging="361"/>
      </w:pPr>
      <w:rPr>
        <w:rFonts w:hint="default"/>
        <w:lang w:val="el-GR" w:eastAsia="en-US" w:bidi="ar-SA"/>
      </w:rPr>
    </w:lvl>
    <w:lvl w:ilvl="8" w:tplc="E838342A">
      <w:numFmt w:val="bullet"/>
      <w:lvlText w:val="•"/>
      <w:lvlJc w:val="left"/>
      <w:pPr>
        <w:ind w:left="7387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1721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2598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5233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112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6990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7868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8747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75BE49D2"/>
    <w:multiLevelType w:val="hybridMultilevel"/>
    <w:tmpl w:val="933260E2"/>
    <w:lvl w:ilvl="0" w:tplc="2D6AC67E">
      <w:start w:val="1"/>
      <w:numFmt w:val="decimal"/>
      <w:lvlText w:val="%1."/>
      <w:lvlJc w:val="left"/>
      <w:pPr>
        <w:ind w:left="1601" w:hanging="361"/>
      </w:pPr>
      <w:rPr>
        <w:rFonts w:ascii="Arial" w:eastAsia="Arial" w:hAnsi="Arial" w:cs="Arial" w:hint="default"/>
        <w:spacing w:val="-6"/>
        <w:w w:val="99"/>
        <w:sz w:val="24"/>
        <w:szCs w:val="24"/>
        <w:lang w:val="el-GR" w:eastAsia="en-US" w:bidi="ar-SA"/>
      </w:rPr>
    </w:lvl>
    <w:lvl w:ilvl="1" w:tplc="7826CAEE">
      <w:numFmt w:val="bullet"/>
      <w:lvlText w:val="•"/>
      <w:lvlJc w:val="left"/>
      <w:pPr>
        <w:ind w:left="2478" w:hanging="361"/>
      </w:pPr>
      <w:rPr>
        <w:rFonts w:hint="default"/>
        <w:lang w:val="el-GR" w:eastAsia="en-US" w:bidi="ar-SA"/>
      </w:rPr>
    </w:lvl>
    <w:lvl w:ilvl="2" w:tplc="CC00BE80">
      <w:numFmt w:val="bullet"/>
      <w:lvlText w:val="•"/>
      <w:lvlJc w:val="left"/>
      <w:pPr>
        <w:ind w:left="3356" w:hanging="361"/>
      </w:pPr>
      <w:rPr>
        <w:rFonts w:hint="default"/>
        <w:lang w:val="el-GR" w:eastAsia="en-US" w:bidi="ar-SA"/>
      </w:rPr>
    </w:lvl>
    <w:lvl w:ilvl="3" w:tplc="C7C8FCAE">
      <w:numFmt w:val="bullet"/>
      <w:lvlText w:val="•"/>
      <w:lvlJc w:val="left"/>
      <w:pPr>
        <w:ind w:left="4235" w:hanging="361"/>
      </w:pPr>
      <w:rPr>
        <w:rFonts w:hint="default"/>
        <w:lang w:val="el-GR" w:eastAsia="en-US" w:bidi="ar-SA"/>
      </w:rPr>
    </w:lvl>
    <w:lvl w:ilvl="4" w:tplc="3306C1FC">
      <w:numFmt w:val="bullet"/>
      <w:lvlText w:val="•"/>
      <w:lvlJc w:val="left"/>
      <w:pPr>
        <w:ind w:left="5113" w:hanging="361"/>
      </w:pPr>
      <w:rPr>
        <w:rFonts w:hint="default"/>
        <w:lang w:val="el-GR" w:eastAsia="en-US" w:bidi="ar-SA"/>
      </w:rPr>
    </w:lvl>
    <w:lvl w:ilvl="5" w:tplc="58842D40">
      <w:numFmt w:val="bullet"/>
      <w:lvlText w:val="•"/>
      <w:lvlJc w:val="left"/>
      <w:pPr>
        <w:ind w:left="5992" w:hanging="361"/>
      </w:pPr>
      <w:rPr>
        <w:rFonts w:hint="default"/>
        <w:lang w:val="el-GR" w:eastAsia="en-US" w:bidi="ar-SA"/>
      </w:rPr>
    </w:lvl>
    <w:lvl w:ilvl="6" w:tplc="69D68E6E">
      <w:numFmt w:val="bullet"/>
      <w:lvlText w:val="•"/>
      <w:lvlJc w:val="left"/>
      <w:pPr>
        <w:ind w:left="6870" w:hanging="361"/>
      </w:pPr>
      <w:rPr>
        <w:rFonts w:hint="default"/>
        <w:lang w:val="el-GR" w:eastAsia="en-US" w:bidi="ar-SA"/>
      </w:rPr>
    </w:lvl>
    <w:lvl w:ilvl="7" w:tplc="88189FCE">
      <w:numFmt w:val="bullet"/>
      <w:lvlText w:val="•"/>
      <w:lvlJc w:val="left"/>
      <w:pPr>
        <w:ind w:left="7748" w:hanging="361"/>
      </w:pPr>
      <w:rPr>
        <w:rFonts w:hint="default"/>
        <w:lang w:val="el-GR" w:eastAsia="en-US" w:bidi="ar-SA"/>
      </w:rPr>
    </w:lvl>
    <w:lvl w:ilvl="8" w:tplc="1A9297A0">
      <w:numFmt w:val="bullet"/>
      <w:lvlText w:val="•"/>
      <w:lvlJc w:val="left"/>
      <w:pPr>
        <w:ind w:left="8627" w:hanging="361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E3"/>
    <w:rsid w:val="000051C3"/>
    <w:rsid w:val="0012758F"/>
    <w:rsid w:val="001565FE"/>
    <w:rsid w:val="001F5DE2"/>
    <w:rsid w:val="002563B0"/>
    <w:rsid w:val="002637C8"/>
    <w:rsid w:val="00270599"/>
    <w:rsid w:val="00294323"/>
    <w:rsid w:val="002B2AE0"/>
    <w:rsid w:val="002B5B49"/>
    <w:rsid w:val="002E1E72"/>
    <w:rsid w:val="00306C82"/>
    <w:rsid w:val="00340AE3"/>
    <w:rsid w:val="0035118B"/>
    <w:rsid w:val="00374E31"/>
    <w:rsid w:val="003A465A"/>
    <w:rsid w:val="003B2BAB"/>
    <w:rsid w:val="003C544C"/>
    <w:rsid w:val="003E305C"/>
    <w:rsid w:val="00430BE4"/>
    <w:rsid w:val="00444CAF"/>
    <w:rsid w:val="00480CDC"/>
    <w:rsid w:val="004954B7"/>
    <w:rsid w:val="004A1B15"/>
    <w:rsid w:val="004B7A29"/>
    <w:rsid w:val="004C288C"/>
    <w:rsid w:val="005D1982"/>
    <w:rsid w:val="006A6D21"/>
    <w:rsid w:val="00703307"/>
    <w:rsid w:val="007438D8"/>
    <w:rsid w:val="008165DA"/>
    <w:rsid w:val="008449B1"/>
    <w:rsid w:val="0086247C"/>
    <w:rsid w:val="00862E15"/>
    <w:rsid w:val="00882D7E"/>
    <w:rsid w:val="00924977"/>
    <w:rsid w:val="00987243"/>
    <w:rsid w:val="009A5161"/>
    <w:rsid w:val="00A16FFF"/>
    <w:rsid w:val="00A554C4"/>
    <w:rsid w:val="00A8577D"/>
    <w:rsid w:val="00A95C2A"/>
    <w:rsid w:val="00A97685"/>
    <w:rsid w:val="00B351A8"/>
    <w:rsid w:val="00BC0CFB"/>
    <w:rsid w:val="00C20AD6"/>
    <w:rsid w:val="00C44F82"/>
    <w:rsid w:val="00C97454"/>
    <w:rsid w:val="00CE5BF7"/>
    <w:rsid w:val="00DB08D5"/>
    <w:rsid w:val="00DD3E87"/>
    <w:rsid w:val="00DE0604"/>
    <w:rsid w:val="00E007E3"/>
    <w:rsid w:val="00E46D91"/>
    <w:rsid w:val="00E5009C"/>
    <w:rsid w:val="00E9117C"/>
    <w:rsid w:val="00EE58EA"/>
    <w:rsid w:val="00EE7417"/>
    <w:rsid w:val="00F069BB"/>
    <w:rsid w:val="00F84307"/>
    <w:rsid w:val="00FF4034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B4AD"/>
  <w15:chartTrackingRefBased/>
  <w15:docId w15:val="{A374A474-FA7E-4E76-9E06-395CBDA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40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0AE3"/>
    <w:pPr>
      <w:ind w:left="16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58</cp:revision>
  <dcterms:created xsi:type="dcterms:W3CDTF">2020-06-09T07:01:00Z</dcterms:created>
  <dcterms:modified xsi:type="dcterms:W3CDTF">2022-05-26T07:54:00Z</dcterms:modified>
</cp:coreProperties>
</file>