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42" w:rsidRPr="00213F42" w:rsidRDefault="00213F42" w:rsidP="00213F42">
      <w:pPr>
        <w:spacing w:line="276" w:lineRule="auto"/>
        <w:rPr>
          <w:rFonts w:ascii="Arial" w:eastAsia="Calibri" w:hAnsi="Arial" w:cs="Arial"/>
          <w:sz w:val="20"/>
          <w:szCs w:val="20"/>
          <w:lang w:val="el-GR"/>
        </w:rPr>
      </w:pPr>
      <w:r w:rsidRPr="00213F42">
        <w:rPr>
          <w:rFonts w:ascii="Arial" w:eastAsia="Calibri" w:hAnsi="Arial" w:cs="Arial"/>
          <w:sz w:val="20"/>
          <w:szCs w:val="20"/>
          <w:lang w:val="el-GR"/>
        </w:rPr>
        <w:t>ΕΛΛΗΝΟΑΜΕΡΙΚΑΝΙΚΟΝ ΕΚΠΑΙΔΕΥΤΙΚΟΝ  ΙΔΡΥΜΑ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  <w:t>ΚΟΛΛΕΓΙΟ ΑΘΗΝΩΝ – ΚΟΛΛΕΓΙΟ ΨΥΧΙΚΟΥ</w:t>
      </w:r>
      <w:r w:rsidRPr="00213F42">
        <w:rPr>
          <w:rFonts w:ascii="Arial" w:hAnsi="Arial" w:cs="Arial"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  <w:lang w:val="el-GR"/>
        </w:rPr>
        <w:t>ΚΟΛΛΕΓΙΟ ΨΥΧΙΚΟΥ – ΔΗΜΟΤΙΚΟ ΣΧΟΛΕΙΟ</w:t>
      </w:r>
      <w:r w:rsidRPr="00213F42">
        <w:rPr>
          <w:rFonts w:ascii="Arial" w:hAnsi="Arial" w:cs="Arial"/>
          <w:sz w:val="20"/>
          <w:szCs w:val="20"/>
          <w:lang w:val="el-GR"/>
        </w:rPr>
        <w:br/>
        <w:t>ΛΑΤΣΕΙΟ ΔΙΔΑΚΤΗΡΙΟ</w:t>
      </w:r>
    </w:p>
    <w:p w:rsidR="00213F42" w:rsidRPr="00213F42" w:rsidRDefault="00213F42" w:rsidP="00213F42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val="el-GR"/>
        </w:rPr>
      </w:pPr>
      <w:r w:rsidRPr="00213F42">
        <w:rPr>
          <w:rFonts w:ascii="Arial" w:eastAsia="Calibri" w:hAnsi="Arial" w:cs="Arial"/>
          <w:b/>
          <w:sz w:val="20"/>
          <w:szCs w:val="20"/>
          <w:lang w:val="el-GR"/>
        </w:rPr>
        <w:t>Η Βιβλιοθήκη σάς προτείνει...</w:t>
      </w:r>
      <w:r w:rsidRPr="00213F42">
        <w:rPr>
          <w:rFonts w:ascii="Arial" w:eastAsia="Calibri" w:hAnsi="Arial" w:cs="Arial"/>
          <w:b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b/>
          <w:sz w:val="20"/>
          <w:szCs w:val="20"/>
          <w:u w:val="single"/>
          <w:lang w:val="el-GR"/>
        </w:rPr>
        <w:t>3</w:t>
      </w:r>
      <w:r w:rsidRPr="00213F42">
        <w:rPr>
          <w:rFonts w:ascii="Arial" w:eastAsia="Calibri" w:hAnsi="Arial" w:cs="Arial"/>
          <w:b/>
          <w:sz w:val="20"/>
          <w:szCs w:val="20"/>
          <w:u w:val="single"/>
          <w:vertAlign w:val="superscript"/>
          <w:lang w:val="el-GR"/>
        </w:rPr>
        <w:t>η</w:t>
      </w:r>
      <w:r w:rsidRPr="00213F42">
        <w:rPr>
          <w:rFonts w:ascii="Arial" w:eastAsia="Calibri" w:hAnsi="Arial" w:cs="Arial"/>
          <w:b/>
          <w:sz w:val="20"/>
          <w:szCs w:val="20"/>
          <w:u w:val="single"/>
          <w:lang w:val="el-GR"/>
        </w:rPr>
        <w:t xml:space="preserve"> και 4</w:t>
      </w:r>
      <w:r w:rsidRPr="00213F42">
        <w:rPr>
          <w:rFonts w:ascii="Arial" w:eastAsia="Calibri" w:hAnsi="Arial" w:cs="Arial"/>
          <w:b/>
          <w:sz w:val="20"/>
          <w:szCs w:val="20"/>
          <w:u w:val="single"/>
          <w:vertAlign w:val="superscript"/>
          <w:lang w:val="el-GR"/>
        </w:rPr>
        <w:t>η</w:t>
      </w:r>
      <w:r w:rsidRPr="00213F42">
        <w:rPr>
          <w:rFonts w:ascii="Arial" w:eastAsia="Calibri" w:hAnsi="Arial" w:cs="Arial"/>
          <w:b/>
          <w:sz w:val="20"/>
          <w:szCs w:val="20"/>
          <w:u w:val="single"/>
          <w:lang w:val="el-GR"/>
        </w:rPr>
        <w:t xml:space="preserve"> τάξη</w:t>
      </w:r>
      <w:r w:rsidRPr="00213F42">
        <w:rPr>
          <w:rFonts w:ascii="Arial" w:eastAsia="Calibri" w:hAnsi="Arial" w:cs="Arial"/>
          <w:b/>
          <w:sz w:val="20"/>
          <w:szCs w:val="20"/>
          <w:lang w:val="el-GR"/>
        </w:rPr>
        <w:t xml:space="preserve"> </w:t>
      </w:r>
    </w:p>
    <w:p w:rsidR="00213F42" w:rsidRDefault="00213F42" w:rsidP="00213F42">
      <w:pPr>
        <w:spacing w:line="276" w:lineRule="auto"/>
        <w:rPr>
          <w:rFonts w:ascii="Arial" w:eastAsia="Calibri" w:hAnsi="Arial" w:cs="Arial"/>
          <w:sz w:val="20"/>
          <w:szCs w:val="20"/>
          <w:lang w:val="el-GR"/>
        </w:rPr>
      </w:pP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Αγγελίδου, Μαρία.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Καράβια που ταξίδεψαν τη φαντασία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 Ίκαρος, 2014.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  <w:t xml:space="preserve">Ανδρεάδη, Ελένη.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 xml:space="preserve">Γίνε πράκτορας του πλανήτη. 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Εκδ. Μεταίχμιο, 2014.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  <w:t xml:space="preserve">Βακανά, Φυτούλα.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Κωδικός Π.Α.Ρ.Ε.Α. Το μυστήριο της παράξενης βροχής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. Εκδ. </w:t>
      </w:r>
      <w:r>
        <w:rPr>
          <w:rFonts w:ascii="Arial" w:eastAsia="Calibri" w:hAnsi="Arial" w:cs="Arial"/>
          <w:sz w:val="20"/>
          <w:szCs w:val="20"/>
          <w:lang w:val="el-GR"/>
        </w:rPr>
        <w:t xml:space="preserve">Πατάκη, 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2014.       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  <w:t xml:space="preserve">Δημητρούκα, Αγαθή.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Δομήνικος Θεοτοκόπουλος Ελ Γκρέκο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Πατάκη, 2014.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  <w:t xml:space="preserve">Μητσιάλη, Αλεξάνδρα.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Το απίστευτο σχέδιο της Μυρτώς και του Περικλή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Πατάκη, 2013.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  <w:t xml:space="preserve">Μπουλντούμη, Ιωάννα.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Σαν τον σκύλο με τη γάτα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Μεταίχμιο, 2014.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  <w:t xml:space="preserve">Σβορώνου, Ελένη.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Πιάστε τους γκραφιτάδες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Μεταίχμιο, 2014.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  <w:t xml:space="preserve">Παναγιωτάκης, Γιώργος. Η σειρά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«Αταξίες στην τάξη».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 Εκδ. Κέδρος, 2014.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</w:rPr>
        <w:t>T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ουτουντζή, Ουρανία.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Ο Ρομπέν των κάστρων και ο φυλακισμένος γελοτοποιός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  <w:t xml:space="preserve">      </w:t>
      </w:r>
      <w:r>
        <w:rPr>
          <w:rFonts w:ascii="Arial" w:eastAsia="Calibri" w:hAnsi="Arial" w:cs="Arial"/>
          <w:sz w:val="20"/>
          <w:szCs w:val="20"/>
          <w:lang w:val="el-GR"/>
        </w:rPr>
        <w:t xml:space="preserve">                                                                                                                   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 Εκδ. Διόπτρα, 2014.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  <w:t xml:space="preserve">Φούρκα, Πέγκυ.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Περιπέτεια στην Καλλιτεχνούπολη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Ψυχογιός, 2014.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Banscherus</w:t>
      </w:r>
      <w:r w:rsidRPr="00213F42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, </w:t>
      </w:r>
      <w:r w:rsidRPr="00213F42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Jurgen</w:t>
      </w:r>
      <w:r w:rsidRPr="00213F42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Η σειρά </w:t>
      </w:r>
      <w:r w:rsidRPr="00213F42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«Μια υπόθεση για τον ντετέκτιβ Κλουζ</w:t>
      </w:r>
      <w:r w:rsidRPr="00213F42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». Εκδ. Μεταίχμιο, 2014.</w:t>
      </w:r>
      <w:r w:rsidRPr="00213F42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</w:rPr>
        <w:t>Fullman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, </w:t>
      </w:r>
      <w:r w:rsidRPr="00213F42">
        <w:rPr>
          <w:rFonts w:ascii="Arial" w:eastAsia="Calibri" w:hAnsi="Arial" w:cs="Arial"/>
          <w:sz w:val="20"/>
          <w:szCs w:val="20"/>
        </w:rPr>
        <w:t>Joe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΄Αμπρα κατάμπρα! Τα πιο απίθανα μαγικά κόλπα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. Εκδ. </w:t>
      </w:r>
      <w:r w:rsidRPr="00213F42">
        <w:rPr>
          <w:rFonts w:ascii="Arial" w:eastAsia="Calibri" w:hAnsi="Arial" w:cs="Arial"/>
          <w:sz w:val="20"/>
          <w:szCs w:val="20"/>
        </w:rPr>
        <w:t>Susaeta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, 2008.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</w:rPr>
        <w:t>Gaiman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, </w:t>
      </w:r>
      <w:r w:rsidRPr="00213F42">
        <w:rPr>
          <w:rFonts w:ascii="Arial" w:eastAsia="Calibri" w:hAnsi="Arial" w:cs="Arial"/>
          <w:sz w:val="20"/>
          <w:szCs w:val="20"/>
        </w:rPr>
        <w:t>Neil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Ευτυχώς ο μπαμπάς έφερε το γάλα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Παπαδόπουλος, 2014.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</w:rPr>
        <w:t>Jansson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, </w:t>
      </w:r>
      <w:r w:rsidRPr="00213F42">
        <w:rPr>
          <w:rFonts w:ascii="Arial" w:eastAsia="Calibri" w:hAnsi="Arial" w:cs="Arial"/>
          <w:sz w:val="20"/>
          <w:szCs w:val="20"/>
        </w:rPr>
        <w:t>Tove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Το καπέλο του μάγου Μουμέρλιν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Πατάκη, 2013.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</w:rPr>
        <w:t>Larry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, </w:t>
      </w:r>
      <w:r w:rsidRPr="00213F42">
        <w:rPr>
          <w:rFonts w:ascii="Arial" w:eastAsia="Calibri" w:hAnsi="Arial" w:cs="Arial"/>
          <w:sz w:val="20"/>
          <w:szCs w:val="20"/>
        </w:rPr>
        <w:t>H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</w:t>
      </w:r>
      <w:r w:rsidRPr="00213F42">
        <w:rPr>
          <w:rFonts w:ascii="Arial" w:eastAsia="Calibri" w:hAnsi="Arial" w:cs="Arial"/>
          <w:sz w:val="20"/>
          <w:szCs w:val="20"/>
        </w:rPr>
        <w:t>I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r w:rsidRPr="00213F42">
        <w:rPr>
          <w:rFonts w:ascii="Arial" w:eastAsia="Calibri" w:hAnsi="Arial" w:cs="Arial"/>
          <w:sz w:val="20"/>
          <w:szCs w:val="20"/>
          <w:u w:val="single"/>
        </w:rPr>
        <w:t>Zak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 xml:space="preserve"> </w:t>
      </w:r>
      <w:r w:rsidRPr="00213F42">
        <w:rPr>
          <w:rFonts w:ascii="Arial" w:eastAsia="Calibri" w:hAnsi="Arial" w:cs="Arial"/>
          <w:sz w:val="20"/>
          <w:szCs w:val="20"/>
          <w:u w:val="single"/>
        </w:rPr>
        <w:t>Power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. Ροκ Σταρ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Ψυχογιός, 2013.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</w:rPr>
        <w:t>Lindgren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, </w:t>
      </w:r>
      <w:r w:rsidRPr="00213F42">
        <w:rPr>
          <w:rFonts w:ascii="Arial" w:eastAsia="Calibri" w:hAnsi="Arial" w:cs="Arial"/>
          <w:sz w:val="20"/>
          <w:szCs w:val="20"/>
        </w:rPr>
        <w:t>Astrid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Ο Μικές μες στη σουπιέρα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Ψυχογιός, 2012.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</w:rPr>
        <w:t>Part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, </w:t>
      </w:r>
      <w:r w:rsidRPr="00213F42">
        <w:rPr>
          <w:rFonts w:ascii="Arial" w:eastAsia="Calibri" w:hAnsi="Arial" w:cs="Arial"/>
          <w:sz w:val="20"/>
          <w:szCs w:val="20"/>
        </w:rPr>
        <w:t>Michael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Λίο Μέσι μια ζωή σαν παραμύθι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Πατάκη, 2014.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</w:rPr>
        <w:t>Rodari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, </w:t>
      </w:r>
      <w:r w:rsidRPr="00213F42">
        <w:rPr>
          <w:rFonts w:ascii="Arial" w:eastAsia="Calibri" w:hAnsi="Arial" w:cs="Arial"/>
          <w:sz w:val="20"/>
          <w:szCs w:val="20"/>
        </w:rPr>
        <w:t>Gianni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Παραμύθια για να σπάτε κέφι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Κέδρος, 2011.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</w:rPr>
        <w:t>Szak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, </w:t>
      </w:r>
      <w:r w:rsidRPr="00213F42">
        <w:rPr>
          <w:rFonts w:ascii="Arial" w:eastAsia="Calibri" w:hAnsi="Arial" w:cs="Arial"/>
          <w:sz w:val="20"/>
          <w:szCs w:val="20"/>
        </w:rPr>
        <w:t>Murielle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Τα χρονικά του Ερμή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Μεταίχμιο, 2012.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</w:rPr>
        <w:t>Zullo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, </w:t>
      </w:r>
      <w:r w:rsidRPr="00213F42">
        <w:rPr>
          <w:rFonts w:ascii="Arial" w:eastAsia="Calibri" w:hAnsi="Arial" w:cs="Arial"/>
          <w:sz w:val="20"/>
          <w:szCs w:val="20"/>
        </w:rPr>
        <w:t>Germano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 xml:space="preserve"> Οι ουρανοξύστες. 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Εκδ. Μέλισσα, 2013.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1000 ερωτήσεις και απαντήσεις για τα ζώα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. Εκδ. </w:t>
      </w:r>
      <w:r w:rsidRPr="00213F42">
        <w:rPr>
          <w:rFonts w:ascii="Arial" w:eastAsia="Calibri" w:hAnsi="Arial" w:cs="Arial"/>
          <w:sz w:val="20"/>
          <w:szCs w:val="20"/>
        </w:rPr>
        <w:t>Susaeta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, 2012.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b/>
          <w:sz w:val="20"/>
          <w:szCs w:val="20"/>
          <w:lang w:val="el-GR"/>
        </w:rPr>
        <w:t xml:space="preserve">                                               </w:t>
      </w:r>
      <w:r w:rsidRPr="00213F42">
        <w:rPr>
          <w:rFonts w:ascii="Arial" w:eastAsia="Calibri" w:hAnsi="Arial" w:cs="Arial"/>
          <w:b/>
          <w:sz w:val="20"/>
          <w:szCs w:val="20"/>
          <w:lang w:val="el-GR"/>
        </w:rPr>
        <w:br/>
        <w:t xml:space="preserve">                                                Κλασική Λογοτεχνία</w:t>
      </w:r>
      <w:r w:rsidRPr="00213F42">
        <w:rPr>
          <w:rFonts w:ascii="Arial" w:eastAsia="Calibri" w:hAnsi="Arial" w:cs="Arial"/>
          <w:b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Δέλτα, Πηνελόπη.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Μάγκας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Βιβλιοπωλείον της Εστίας, 1999.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  <w:t xml:space="preserve">Σαρή, Ζωρζ: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Ο θησαυρός της Βαγίας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Πατάκη, 2004.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Fonts w:ascii="Arial" w:hAnsi="Arial" w:cs="Arial"/>
          <w:bCs/>
          <w:sz w:val="20"/>
          <w:szCs w:val="20"/>
          <w:shd w:val="clear" w:color="auto" w:fill="F7F7F7"/>
        </w:rPr>
        <w:t>Burnett</w:t>
      </w:r>
      <w:r w:rsidRPr="00213F42">
        <w:rPr>
          <w:rFonts w:ascii="Arial" w:hAnsi="Arial" w:cs="Arial"/>
          <w:bCs/>
          <w:sz w:val="20"/>
          <w:szCs w:val="20"/>
          <w:shd w:val="clear" w:color="auto" w:fill="F7F7F7"/>
          <w:lang w:val="el-GR"/>
        </w:rPr>
        <w:t xml:space="preserve">, </w:t>
      </w:r>
      <w:r w:rsidRPr="00213F42">
        <w:rPr>
          <w:rFonts w:ascii="Arial" w:hAnsi="Arial" w:cs="Arial"/>
          <w:bCs/>
          <w:sz w:val="20"/>
          <w:szCs w:val="20"/>
          <w:shd w:val="clear" w:color="auto" w:fill="F7F7F7"/>
        </w:rPr>
        <w:t>Frances</w:t>
      </w:r>
      <w:r w:rsidRPr="00213F42">
        <w:rPr>
          <w:rFonts w:ascii="Arial" w:hAnsi="Arial" w:cs="Arial"/>
          <w:bCs/>
          <w:sz w:val="20"/>
          <w:szCs w:val="20"/>
          <w:shd w:val="clear" w:color="auto" w:fill="F7F7F7"/>
          <w:lang w:val="el-GR"/>
        </w:rPr>
        <w:t xml:space="preserve"> </w:t>
      </w:r>
      <w:r w:rsidRPr="00213F42">
        <w:rPr>
          <w:rFonts w:ascii="Arial" w:hAnsi="Arial" w:cs="Arial"/>
          <w:bCs/>
          <w:sz w:val="20"/>
          <w:szCs w:val="20"/>
          <w:shd w:val="clear" w:color="auto" w:fill="F7F7F7"/>
        </w:rPr>
        <w:t>Hodgson</w:t>
      </w:r>
      <w:r w:rsidRPr="00213F42">
        <w:rPr>
          <w:rFonts w:ascii="Arial" w:hAnsi="Arial" w:cs="Arial"/>
          <w:sz w:val="20"/>
          <w:szCs w:val="20"/>
          <w:shd w:val="clear" w:color="auto" w:fill="F7F7F7"/>
          <w:lang w:val="el-GR"/>
        </w:rPr>
        <w:t>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Η μικρή πριγκίπισσα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Άγκυρα, 1999.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</w:rPr>
        <w:t>Dickens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, </w:t>
      </w:r>
      <w:r w:rsidRPr="00213F42">
        <w:rPr>
          <w:rFonts w:ascii="Arial" w:eastAsia="Calibri" w:hAnsi="Arial" w:cs="Arial"/>
          <w:sz w:val="20"/>
          <w:szCs w:val="20"/>
        </w:rPr>
        <w:t>Charles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. Σκρουτζ.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Μια χριστουγεννιάτικη ιστορία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Πατάκη, 2012.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</w:rPr>
        <w:t>Lindgren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, </w:t>
      </w:r>
      <w:r w:rsidRPr="00213F42">
        <w:rPr>
          <w:rFonts w:ascii="Arial" w:eastAsia="Calibri" w:hAnsi="Arial" w:cs="Arial"/>
          <w:sz w:val="20"/>
          <w:szCs w:val="20"/>
        </w:rPr>
        <w:t>Astrid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Πίπη Φακιδομύτη.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 Εκδ. Ψυχογιός, 2011.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</w:rPr>
        <w:t>London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, </w:t>
      </w:r>
      <w:r w:rsidRPr="00213F42">
        <w:rPr>
          <w:rFonts w:ascii="Arial" w:eastAsia="Calibri" w:hAnsi="Arial" w:cs="Arial"/>
          <w:sz w:val="20"/>
          <w:szCs w:val="20"/>
        </w:rPr>
        <w:t>Jack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Το κάλεσμα της άγριας φύσης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>. Εκδ. Μεταίχμιο, 2014.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br/>
      </w:r>
      <w:r w:rsidRPr="00213F42">
        <w:rPr>
          <w:rFonts w:ascii="Arial" w:eastAsia="Calibri" w:hAnsi="Arial" w:cs="Arial"/>
          <w:sz w:val="20"/>
          <w:szCs w:val="20"/>
        </w:rPr>
        <w:t>Spyri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, </w:t>
      </w:r>
      <w:r w:rsidRPr="00213F42">
        <w:rPr>
          <w:rFonts w:ascii="Arial" w:eastAsia="Calibri" w:hAnsi="Arial" w:cs="Arial"/>
          <w:sz w:val="20"/>
          <w:szCs w:val="20"/>
        </w:rPr>
        <w:t>Johanna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r w:rsidRPr="00213F42">
        <w:rPr>
          <w:rFonts w:ascii="Arial" w:eastAsia="Calibri" w:hAnsi="Arial" w:cs="Arial"/>
          <w:sz w:val="20"/>
          <w:szCs w:val="20"/>
          <w:u w:val="single"/>
          <w:lang w:val="el-GR"/>
        </w:rPr>
        <w:t>Χάιντι.</w:t>
      </w:r>
      <w:r w:rsidRPr="00213F42">
        <w:rPr>
          <w:rFonts w:ascii="Arial" w:eastAsia="Calibri" w:hAnsi="Arial" w:cs="Arial"/>
          <w:sz w:val="20"/>
          <w:szCs w:val="20"/>
          <w:lang w:val="el-GR"/>
        </w:rPr>
        <w:t xml:space="preserve"> Εκδ. Βλάσση, 2007.</w:t>
      </w:r>
    </w:p>
    <w:p w:rsidR="00213F42" w:rsidRPr="00213F42" w:rsidRDefault="00213F42" w:rsidP="00213F42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2295525" cy="1161536"/>
            <wp:effectExtent l="19050" t="0" r="9525" b="0"/>
            <wp:docPr id="1" name="irc_mi" descr="http://www.sheblogs.eu/wp-content/uploads/2010/12/christmas-coloring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heblogs.eu/wp-content/uploads/2010/12/christmas-coloring-p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6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8C8" w:rsidRPr="00213F42" w:rsidRDefault="00213F42" w:rsidP="00213F42">
      <w:pPr>
        <w:spacing w:line="276" w:lineRule="auto"/>
        <w:jc w:val="center"/>
        <w:rPr>
          <w:lang w:val="el-GR"/>
        </w:rPr>
      </w:pPr>
      <w:r w:rsidRPr="00213F42">
        <w:rPr>
          <w:rFonts w:ascii="Arial" w:hAnsi="Arial" w:cs="Arial"/>
          <w:sz w:val="20"/>
          <w:szCs w:val="20"/>
          <w:lang w:val="el-GR"/>
        </w:rPr>
        <w:t>Η Βιβλιοθήκη σάς εύχεται Καλές Γιορτές</w:t>
      </w:r>
    </w:p>
    <w:sectPr w:rsidR="00B338C8" w:rsidRPr="00213F42" w:rsidSect="00213F42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3F42"/>
    <w:rsid w:val="00213F42"/>
    <w:rsid w:val="00327B99"/>
    <w:rsid w:val="003E0C24"/>
    <w:rsid w:val="0043324D"/>
    <w:rsid w:val="004C5C16"/>
    <w:rsid w:val="00647A2D"/>
    <w:rsid w:val="006C1E07"/>
    <w:rsid w:val="00B3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4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3F42"/>
  </w:style>
  <w:style w:type="paragraph" w:styleId="a3">
    <w:name w:val="Balloon Text"/>
    <w:basedOn w:val="a"/>
    <w:link w:val="Char"/>
    <w:uiPriority w:val="99"/>
    <w:semiHidden/>
    <w:unhideWhenUsed/>
    <w:rsid w:val="00213F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3F4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4F5A5-2B3B-4B74-89DB-EA8C8FB1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2</cp:revision>
  <dcterms:created xsi:type="dcterms:W3CDTF">2014-12-11T11:28:00Z</dcterms:created>
  <dcterms:modified xsi:type="dcterms:W3CDTF">2014-12-11T11:28:00Z</dcterms:modified>
</cp:coreProperties>
</file>