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9D" w:rsidRPr="00DD149D" w:rsidRDefault="00DD149D" w:rsidP="00DD149D">
      <w:pPr>
        <w:rPr>
          <w:rFonts w:ascii="Arial" w:eastAsia="Calibri" w:hAnsi="Arial" w:cs="Arial"/>
          <w:sz w:val="20"/>
          <w:szCs w:val="20"/>
          <w:lang w:val="el-GR"/>
        </w:rPr>
      </w:pPr>
      <w:r w:rsidRPr="00DD149D">
        <w:rPr>
          <w:rFonts w:ascii="Arial" w:eastAsia="Calibri" w:hAnsi="Arial" w:cs="Arial"/>
          <w:sz w:val="20"/>
          <w:szCs w:val="20"/>
          <w:lang w:val="el-GR"/>
        </w:rPr>
        <w:t>ΕΛΛΗΝΟΑΜΕΡΙΚΑΝΙΚΟΝ ΕΚΠΑΙΔΕΥΤΙΚΟΝ  ΙΔΡΥΜΑ</w:t>
      </w:r>
      <w:r w:rsidRPr="00DD149D">
        <w:rPr>
          <w:rFonts w:ascii="Arial" w:eastAsia="Calibri" w:hAnsi="Arial" w:cs="Arial"/>
          <w:sz w:val="20"/>
          <w:szCs w:val="20"/>
          <w:lang w:val="el-GR"/>
        </w:rPr>
        <w:br/>
        <w:t>ΚΟΛΛΕΓΙΟ ΑΘΗΝΩΝ – ΚΟΛΛΕΓΙΟ ΨΥΧΙΚΟΥ</w:t>
      </w:r>
      <w:r w:rsidRPr="00DD149D">
        <w:rPr>
          <w:rFonts w:ascii="Arial" w:hAnsi="Arial" w:cs="Arial"/>
          <w:sz w:val="20"/>
          <w:szCs w:val="20"/>
          <w:lang w:val="el-GR"/>
        </w:rPr>
        <w:br/>
      </w:r>
      <w:r w:rsidRPr="00DD149D">
        <w:rPr>
          <w:rFonts w:ascii="Arial" w:eastAsia="Calibri" w:hAnsi="Arial" w:cs="Arial"/>
          <w:sz w:val="20"/>
          <w:szCs w:val="20"/>
          <w:lang w:val="el-GR"/>
        </w:rPr>
        <w:t>ΚΟΛΛΕΓΙΟ ΨΥΧΙΚΟΥ – ΔΗΜΟΤΙΚΟ ΣΧΟΛΕΙΟ</w:t>
      </w:r>
      <w:r w:rsidRPr="00DD149D">
        <w:rPr>
          <w:rFonts w:ascii="Arial" w:hAnsi="Arial" w:cs="Arial"/>
          <w:sz w:val="20"/>
          <w:szCs w:val="20"/>
          <w:lang w:val="el-GR"/>
        </w:rPr>
        <w:br/>
        <w:t>ΛΑΤΣΕΙΟ ΔΙΔΑΚΤΗΡΙΟ</w:t>
      </w:r>
    </w:p>
    <w:p w:rsidR="00DD149D" w:rsidRPr="00DD149D" w:rsidRDefault="00DD149D" w:rsidP="00DD149D">
      <w:pPr>
        <w:jc w:val="center"/>
        <w:rPr>
          <w:rFonts w:ascii="Arial" w:eastAsia="Calibri" w:hAnsi="Arial" w:cs="Arial"/>
          <w:b/>
          <w:sz w:val="20"/>
          <w:szCs w:val="20"/>
          <w:lang w:val="el-GR"/>
        </w:rPr>
      </w:pPr>
      <w:r w:rsidRPr="00DD149D">
        <w:rPr>
          <w:rFonts w:ascii="Arial" w:eastAsia="Calibri" w:hAnsi="Arial" w:cs="Arial"/>
          <w:b/>
          <w:sz w:val="20"/>
          <w:szCs w:val="20"/>
          <w:lang w:val="el-GR"/>
        </w:rPr>
        <w:t>Η Βιβλιοθήκη σάς προτείνει...</w:t>
      </w:r>
      <w:r w:rsidRPr="00DD149D">
        <w:rPr>
          <w:rFonts w:ascii="Arial" w:eastAsia="Calibri" w:hAnsi="Arial" w:cs="Arial"/>
          <w:b/>
          <w:sz w:val="20"/>
          <w:szCs w:val="20"/>
          <w:lang w:val="el-GR"/>
        </w:rPr>
        <w:br/>
      </w:r>
      <w:r w:rsidRPr="00DD149D">
        <w:rPr>
          <w:rFonts w:ascii="Arial" w:eastAsia="Calibri" w:hAnsi="Arial" w:cs="Arial"/>
          <w:b/>
          <w:sz w:val="20"/>
          <w:szCs w:val="20"/>
          <w:u w:val="single"/>
          <w:lang w:val="el-GR"/>
        </w:rPr>
        <w:t>2</w:t>
      </w:r>
      <w:r w:rsidRPr="00DD149D">
        <w:rPr>
          <w:rFonts w:ascii="Arial" w:eastAsia="Calibri" w:hAnsi="Arial" w:cs="Arial"/>
          <w:b/>
          <w:sz w:val="20"/>
          <w:szCs w:val="20"/>
          <w:u w:val="single"/>
          <w:vertAlign w:val="superscript"/>
          <w:lang w:val="el-GR"/>
        </w:rPr>
        <w:t>η</w:t>
      </w:r>
      <w:r w:rsidRPr="00DD149D">
        <w:rPr>
          <w:rFonts w:ascii="Arial" w:eastAsia="Calibri" w:hAnsi="Arial" w:cs="Arial"/>
          <w:b/>
          <w:sz w:val="20"/>
          <w:szCs w:val="20"/>
          <w:u w:val="single"/>
          <w:lang w:val="el-GR"/>
        </w:rPr>
        <w:t xml:space="preserve"> τάξη</w:t>
      </w:r>
    </w:p>
    <w:p w:rsidR="00DD149D" w:rsidRDefault="00DD149D" w:rsidP="00DD149D">
      <w:pPr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Αλεξάνδρου, Γιώτα Κ.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 xml:space="preserve">Χάρης και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Φάρις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Βιβλιόφωνο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, 2013.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  <w:t xml:space="preserve">Δικαίου, Ελένη.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 xml:space="preserve">Ο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</w:rPr>
        <w:t>I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άσονας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 xml:space="preserve"> και οι Αργοναύτες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Πατάκη, 2013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  <w:t xml:space="preserve">Θεοχάρη, Ζωή. 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Ελίτσα Μαυρομάτα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 Εκδοτικός Οργανισμός Λιβάνη,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  <w:t xml:space="preserve">Κατσίκα,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Μάρω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Το καραβάκι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Καλειδοσκόπιο,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Κουτσιαρής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Βασίλης.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Είναι κάτι που μένει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Παρρησία, 2013.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Μανδηλαράς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, Φίλιππος</w:t>
      </w:r>
      <w:r w:rsidRPr="003D060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Ένα αλλιώτικο αδελφάκι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Πατάκη,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Μιχαηλίδου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Στέλλα.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Πολυξένη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Παπαδόπουλος, 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Μπακογεώργου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, Ελένη. </w:t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>Ιστορίες από έναν κόσμο που δεν καταστράφηκε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>. Πατάκη, 2014.</w:t>
      </w:r>
      <w:r w:rsidRPr="00DD149D">
        <w:rPr>
          <w:rFonts w:ascii="Arial" w:hAnsi="Arial" w:cs="Arial"/>
          <w:sz w:val="20"/>
          <w:szCs w:val="20"/>
          <w:lang w:val="el-GR"/>
        </w:rPr>
        <w:br/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Μπασλάμ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, Δημήτρης. </w:t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>Η θυμωμένη μπετονιέρα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>. Επόμενος Σταθμός, 2013.</w:t>
      </w:r>
      <w:r w:rsidRPr="00DD149D">
        <w:rPr>
          <w:rFonts w:ascii="Arial" w:hAnsi="Arial" w:cs="Arial"/>
          <w:sz w:val="20"/>
          <w:szCs w:val="20"/>
          <w:lang w:val="el-GR"/>
        </w:rPr>
        <w:br/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Μπουλώτης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, Χρήστος. </w:t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>Ο μικρός αρχιτέκτονας και η στρουθοκάμηλος Ρωξάνη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>. Μέλισσα</w:t>
      </w:r>
      <w:r>
        <w:rPr>
          <w:rFonts w:ascii="Arial" w:hAnsi="Arial" w:cs="Arial"/>
          <w:sz w:val="20"/>
          <w:szCs w:val="20"/>
          <w:lang w:val="el-GR"/>
        </w:rPr>
        <w:t>,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 2014. </w:t>
      </w:r>
      <w:r w:rsidRPr="00DD149D">
        <w:rPr>
          <w:rFonts w:ascii="Arial" w:hAnsi="Arial" w:cs="Arial"/>
          <w:sz w:val="20"/>
          <w:szCs w:val="20"/>
          <w:lang w:val="el-GR"/>
        </w:rPr>
        <w:br/>
        <w:t xml:space="preserve">Παπαδοπούλου, Βάσω. </w:t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>Η κανέλα και ο ιππότης του Γαϊδουράγκαθου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gramStart"/>
      <w:r w:rsidRPr="00DD149D">
        <w:rPr>
          <w:rFonts w:ascii="Arial" w:hAnsi="Arial" w:cs="Arial"/>
          <w:sz w:val="20"/>
          <w:szCs w:val="20"/>
        </w:rPr>
        <w:t>Bell</w:t>
      </w:r>
      <w:r w:rsidRPr="00DD149D">
        <w:rPr>
          <w:rFonts w:ascii="Arial" w:hAnsi="Arial" w:cs="Arial"/>
          <w:sz w:val="20"/>
          <w:szCs w:val="20"/>
          <w:lang w:val="el-GR"/>
        </w:rPr>
        <w:t>, 2014.</w:t>
      </w:r>
      <w:proofErr w:type="gramEnd"/>
      <w:r w:rsidRPr="00DD149D">
        <w:rPr>
          <w:rFonts w:ascii="Arial" w:hAnsi="Arial" w:cs="Arial"/>
          <w:sz w:val="20"/>
          <w:szCs w:val="20"/>
          <w:lang w:val="el-GR"/>
        </w:rPr>
        <w:br/>
        <w:t xml:space="preserve">Πλέσσας, Μίμης. </w:t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>Ο βασιλιάς Ντο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>. Μίνωας, 2013.</w:t>
      </w:r>
      <w:r w:rsidRPr="00DD149D">
        <w:rPr>
          <w:rFonts w:ascii="Arial" w:hAnsi="Arial" w:cs="Arial"/>
          <w:sz w:val="20"/>
          <w:szCs w:val="20"/>
          <w:lang w:val="el-GR"/>
        </w:rPr>
        <w:br/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Σαΐας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-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Μαγρίζου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Βίκτωρ ο ταξιδευτής του ουρανού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Διάπλαση,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Φραγκεσκάκη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 Χριστίνα.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Να το πάρει το ποτάμι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;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Κέδρος,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  <w:t xml:space="preserve">Ψαραύτη, Λίτσα.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Το τριαντάφυλλο της αγάπης.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Ψυχογιός,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Banscherus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Jurgen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Η σειρά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 xml:space="preserve">«Μια υπόθεση για τον ντετέκτιβ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Κλουζ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».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Μεταίχμιο,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Iturbe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Antonio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 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G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Η σειρά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 xml:space="preserve"> «Οι υποθέσεις του επιθεωρητή Σπιθαμή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».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Κέδρος, 2014.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Mansot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Frederick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Ο ζωγράφος του δάσους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Νεφέλη, 2013.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spellStart"/>
      <w:proofErr w:type="gram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Sellier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Marie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</w:t>
      </w:r>
      <w:proofErr w:type="gram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Οι 10 πρώτοι μου πίνακες ζωγραφικής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. Πατάκη, 2011. 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br/>
      </w:r>
      <w:proofErr w:type="gram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Stilton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, 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Geronimo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</w:t>
      </w:r>
      <w:proofErr w:type="gram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 </w:t>
      </w:r>
      <w:proofErr w:type="gram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H</w:t>
      </w:r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 σειρά </w:t>
      </w:r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«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Τζερόνιμο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 xml:space="preserve">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Στίλτον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  <w:lang w:val="el-GR"/>
        </w:rPr>
        <w:t>».</w:t>
      </w:r>
      <w:proofErr w:type="gram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 xml:space="preserve"> </w:t>
      </w:r>
      <w:proofErr w:type="spellStart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Εκδ</w:t>
      </w:r>
      <w:proofErr w:type="spellEnd"/>
      <w:r w:rsidRPr="00DD149D">
        <w:rPr>
          <w:rStyle w:val="apple-converted-space"/>
          <w:rFonts w:ascii="Arial" w:hAnsi="Arial" w:cs="Arial"/>
          <w:sz w:val="20"/>
          <w:szCs w:val="20"/>
          <w:shd w:val="clear" w:color="auto" w:fill="F7F7F7"/>
          <w:lang w:val="el-GR"/>
        </w:rPr>
        <w:t>. Κέδρος, 2013.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 </w:t>
      </w:r>
      <w:r w:rsidRPr="00DD149D">
        <w:rPr>
          <w:rFonts w:ascii="Arial" w:hAnsi="Arial" w:cs="Arial"/>
          <w:sz w:val="20"/>
          <w:szCs w:val="20"/>
          <w:lang w:val="el-GR"/>
        </w:rPr>
        <w:br/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 xml:space="preserve">Μαγειρεύω βήμα </w:t>
      </w:r>
      <w:proofErr w:type="spellStart"/>
      <w:r w:rsidRPr="00DD149D">
        <w:rPr>
          <w:rFonts w:ascii="Arial" w:hAnsi="Arial" w:cs="Arial"/>
          <w:sz w:val="20"/>
          <w:szCs w:val="20"/>
          <w:u w:val="single"/>
          <w:lang w:val="el-GR"/>
        </w:rPr>
        <w:t>βήμα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. Ψυχογιός,  2013. </w:t>
      </w:r>
    </w:p>
    <w:p w:rsidR="00DD149D" w:rsidRDefault="00DD149D" w:rsidP="00DD149D">
      <w:pPr>
        <w:spacing w:line="276" w:lineRule="auto"/>
        <w:rPr>
          <w:rFonts w:ascii="Arial" w:hAnsi="Arial" w:cs="Arial"/>
          <w:sz w:val="20"/>
          <w:szCs w:val="20"/>
          <w:lang w:val="el-GR"/>
        </w:rPr>
      </w:pPr>
      <w:r w:rsidRPr="00DD149D">
        <w:rPr>
          <w:rFonts w:ascii="Arial" w:hAnsi="Arial" w:cs="Arial"/>
          <w:sz w:val="20"/>
          <w:szCs w:val="20"/>
          <w:lang w:val="el-GR"/>
        </w:rPr>
        <w:br/>
        <w:t xml:space="preserve">                                                        </w:t>
      </w:r>
      <w:r w:rsidRPr="00DD149D">
        <w:rPr>
          <w:rFonts w:ascii="Arial" w:hAnsi="Arial" w:cs="Arial"/>
          <w:b/>
          <w:noProof/>
          <w:sz w:val="20"/>
          <w:szCs w:val="20"/>
          <w:u w:val="single"/>
          <w:lang w:val="el-GR"/>
        </w:rPr>
        <w:t>Χριστουγεννιάτικα παραμύθια</w:t>
      </w:r>
      <w:r w:rsidRPr="00DD149D">
        <w:rPr>
          <w:rFonts w:ascii="Arial" w:hAnsi="Arial" w:cs="Arial"/>
          <w:b/>
          <w:noProof/>
          <w:sz w:val="20"/>
          <w:szCs w:val="20"/>
          <w:u w:val="single"/>
          <w:lang w:val="el-GR"/>
        </w:rPr>
        <w:br/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Κωτσαλίδου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, Δόξα. </w:t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 xml:space="preserve">Ο </w:t>
      </w:r>
      <w:proofErr w:type="spellStart"/>
      <w:r w:rsidRPr="00DD149D">
        <w:rPr>
          <w:rFonts w:ascii="Arial" w:hAnsi="Arial" w:cs="Arial"/>
          <w:sz w:val="20"/>
          <w:szCs w:val="20"/>
          <w:u w:val="single"/>
          <w:lang w:val="el-GR"/>
        </w:rPr>
        <w:t>Αστερίωνας</w:t>
      </w:r>
      <w:proofErr w:type="spellEnd"/>
      <w:r w:rsidRPr="00DD149D">
        <w:rPr>
          <w:rFonts w:ascii="Arial" w:hAnsi="Arial" w:cs="Arial"/>
          <w:sz w:val="20"/>
          <w:szCs w:val="20"/>
          <w:u w:val="single"/>
          <w:lang w:val="el-GR"/>
        </w:rPr>
        <w:t xml:space="preserve"> , ο αστερισμός των Χριστουγέννων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Ελληνοεκδοτική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>, 2012.</w:t>
      </w:r>
      <w:r w:rsidRPr="00DD149D">
        <w:rPr>
          <w:rFonts w:ascii="Arial" w:hAnsi="Arial" w:cs="Arial"/>
          <w:sz w:val="20"/>
          <w:szCs w:val="20"/>
          <w:lang w:val="el-GR"/>
        </w:rPr>
        <w:br/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Κουρίδη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, Δημήτρια. </w:t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>Ο  Άρχοντας των αστεριών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>. Λιβάνη, 2013.</w:t>
      </w:r>
      <w:r w:rsidRPr="00DD149D">
        <w:rPr>
          <w:rFonts w:ascii="Arial" w:hAnsi="Arial" w:cs="Arial"/>
          <w:sz w:val="20"/>
          <w:szCs w:val="20"/>
          <w:lang w:val="el-GR"/>
        </w:rPr>
        <w:br/>
        <w:t xml:space="preserve">Πέτροβιτς-Ανδρουτσοπούλου,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Λότη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r w:rsidRPr="00DD149D">
        <w:rPr>
          <w:rFonts w:ascii="Arial" w:hAnsi="Arial" w:cs="Arial"/>
          <w:sz w:val="20"/>
          <w:szCs w:val="20"/>
          <w:u w:val="single"/>
          <w:lang w:val="el-GR"/>
        </w:rPr>
        <w:t>Τα Χριστούγεννα της νόνας Χελώνας</w:t>
      </w:r>
      <w:r w:rsidRPr="00DD149D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DD149D">
        <w:rPr>
          <w:rFonts w:ascii="Arial" w:hAnsi="Arial" w:cs="Arial"/>
          <w:sz w:val="20"/>
          <w:szCs w:val="20"/>
          <w:lang w:val="el-GR"/>
        </w:rPr>
        <w:t>Εκδ</w:t>
      </w:r>
      <w:proofErr w:type="spellEnd"/>
      <w:r w:rsidRPr="00DD149D">
        <w:rPr>
          <w:rFonts w:ascii="Arial" w:hAnsi="Arial" w:cs="Arial"/>
          <w:sz w:val="20"/>
          <w:szCs w:val="20"/>
          <w:lang w:val="el-GR"/>
        </w:rPr>
        <w:t>. Πατάκη, 2013.</w:t>
      </w:r>
    </w:p>
    <w:p w:rsidR="00775E0B" w:rsidRDefault="00DD149D" w:rsidP="00775E0B">
      <w:pPr>
        <w:spacing w:line="276" w:lineRule="auto"/>
        <w:jc w:val="center"/>
        <w:rPr>
          <w:rFonts w:ascii="Arial" w:hAnsi="Arial" w:cs="Arial"/>
          <w:sz w:val="20"/>
          <w:szCs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219200" cy="1832131"/>
            <wp:effectExtent l="19050" t="0" r="0" b="0"/>
            <wp:docPr id="1" name="Εικόνα 1" descr="https://encrypted-tbn0.gstatic.com/images?q=tbn:ANd9GcQxT3_2JP72ZuUrw5doa7eiCaayGhpyryZk7IuukI8rwpJ4V-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xT3_2JP72ZuUrw5doa7eiCaayGhpyryZk7IuukI8rwpJ4V-n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20" cy="183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E0B">
        <w:rPr>
          <w:rFonts w:ascii="Arial" w:hAnsi="Arial" w:cs="Arial"/>
          <w:sz w:val="20"/>
          <w:szCs w:val="20"/>
          <w:lang w:val="el-GR"/>
        </w:rPr>
        <w:t xml:space="preserve">   </w:t>
      </w:r>
    </w:p>
    <w:p w:rsidR="00DD149D" w:rsidRPr="00775E0B" w:rsidRDefault="00DD149D" w:rsidP="00775E0B">
      <w:pPr>
        <w:spacing w:line="276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775E0B">
        <w:rPr>
          <w:rFonts w:ascii="Arial" w:hAnsi="Arial" w:cs="Arial"/>
          <w:sz w:val="20"/>
          <w:szCs w:val="20"/>
          <w:lang w:val="el-GR"/>
        </w:rPr>
        <w:t>Η Βιβλιοθήκη σάς εύχεται Καλές Γιορτές</w:t>
      </w:r>
    </w:p>
    <w:p w:rsidR="00B338C8" w:rsidRPr="00DD149D" w:rsidRDefault="00B338C8">
      <w:pPr>
        <w:rPr>
          <w:rFonts w:ascii="Arial" w:hAnsi="Arial" w:cs="Arial"/>
          <w:lang w:val="el-GR"/>
        </w:rPr>
      </w:pPr>
    </w:p>
    <w:sectPr w:rsidR="00B338C8" w:rsidRPr="00DD149D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149D"/>
    <w:rsid w:val="000052DA"/>
    <w:rsid w:val="00327B99"/>
    <w:rsid w:val="003D060D"/>
    <w:rsid w:val="003E0C24"/>
    <w:rsid w:val="00487C72"/>
    <w:rsid w:val="00647A2D"/>
    <w:rsid w:val="006C1E07"/>
    <w:rsid w:val="00775E0B"/>
    <w:rsid w:val="00993917"/>
    <w:rsid w:val="00AC348F"/>
    <w:rsid w:val="00B338C8"/>
    <w:rsid w:val="00DD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9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149D"/>
  </w:style>
  <w:style w:type="paragraph" w:styleId="a3">
    <w:name w:val="List Paragraph"/>
    <w:basedOn w:val="a"/>
    <w:uiPriority w:val="34"/>
    <w:qFormat/>
    <w:rsid w:val="00DD149D"/>
    <w:pPr>
      <w:spacing w:before="0" w:beforeAutospacing="0" w:after="200" w:afterAutospacing="0" w:line="276" w:lineRule="auto"/>
      <w:ind w:left="720"/>
      <w:contextualSpacing/>
    </w:pPr>
    <w:rPr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DD14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D14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4</cp:revision>
  <dcterms:created xsi:type="dcterms:W3CDTF">2014-12-11T11:28:00Z</dcterms:created>
  <dcterms:modified xsi:type="dcterms:W3CDTF">2014-12-11T12:47:00Z</dcterms:modified>
</cp:coreProperties>
</file>