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shd w:val="clear" w:color="auto" w:fill="auto"/>
        <w:bidi w:val="0"/>
        <w:spacing w:before="0" w:line="240" w:lineRule="auto"/>
        <w:ind w:left="0" w:right="0" w:firstLine="0"/>
        <w:jc w:val="center"/>
      </w:pPr>
      <w:bookmarkStart w:id="0" w:name="bookmark0"/>
      <w:r>
        <w:rPr>
          <w:rStyle w:val="CharStyle3"/>
          <w:b/>
          <w:bCs/>
        </w:rPr>
        <w:t xml:space="preserve">ΑΙΤΗΣΗ </w:t>
      </w:r>
      <w:r>
        <w:rPr>
          <w:rStyle w:val="CharStyle3"/>
          <w:b/>
          <w:bCs/>
          <w:lang w:val="en-US" w:eastAsia="en-US"/>
        </w:rPr>
        <w:t xml:space="preserve">– </w:t>
      </w:r>
      <w:r>
        <w:rPr>
          <w:rStyle w:val="CharStyle3"/>
          <w:b/>
          <w:bCs/>
        </w:rPr>
        <w:t>ΔΗΛΩΣΗ ΥΠΟΨΗΦΙΟΥ/ΑΣ (ΜΑΘΗΤΗΣ/ΤΡΙΑ ή ΑΠΟΦΟΙΤΟΣ/Η)</w:t>
        <w:br/>
      </w:r>
      <w:r>
        <w:rPr>
          <w:rStyle w:val="CharStyle3"/>
        </w:rPr>
        <w:t xml:space="preserve">ΓΙΑ ΣΥΜΜΕΤΟΧΗ ΣΤΙΣ ΠΑΝΕΛΛΑΔΙΚΕΣ ΕΞΕΤΑΣΕΙΣ ΤΩΝ ΓΕΛ </w:t>
      </w:r>
      <w:r>
        <w:rPr>
          <w:rStyle w:val="CharStyle3"/>
          <w:b/>
          <w:bCs/>
        </w:rPr>
        <w:t xml:space="preserve">ΕΤΟΥΣ </w:t>
      </w:r>
      <w:r>
        <w:rPr>
          <w:rStyle w:val="CharStyle3"/>
          <w:b/>
          <w:bCs/>
          <w:lang w:val="en-US" w:eastAsia="en-US"/>
        </w:rPr>
        <w:t>2026</w:t>
      </w:r>
      <w:bookmarkEnd w:id="0"/>
    </w:p>
    <w:tbl>
      <w:tblPr>
        <w:tblOverlap w:val="never"/>
        <w:jc w:val="center"/>
        <w:tblLayout w:type="fixed"/>
      </w:tblPr>
      <w:tblGrid>
        <w:gridCol w:w="3797"/>
        <w:gridCol w:w="1421"/>
        <w:gridCol w:w="5453"/>
        <w:gridCol w:w="197"/>
      </w:tblGrid>
      <w:tr>
        <w:trPr>
          <w:trHeight w:val="288" w:hRule="exact"/>
        </w:trPr>
        <w:tc>
          <w:tcPr>
            <w:gridSpan w:val="2"/>
            <w:tcBorders>
              <w:top w:val="single" w:sz="4"/>
              <w:left w:val="single" w:sz="4"/>
            </w:tcBorders>
            <w:shd w:val="clear" w:color="auto" w:fill="C0C0C0"/>
            <w:vAlign w:val="center"/>
          </w:tcPr>
          <w:p>
            <w:pPr>
              <w:pStyle w:val="Style5"/>
              <w:keepNext w:val="0"/>
              <w:keepLines w:val="0"/>
              <w:widowControl w:val="0"/>
              <w:shd w:val="clear" w:color="auto" w:fill="auto"/>
              <w:bidi w:val="0"/>
              <w:spacing w:before="0" w:after="0" w:line="240" w:lineRule="auto"/>
              <w:ind w:left="0" w:right="0" w:firstLine="0"/>
              <w:jc w:val="left"/>
              <w:rPr>
                <w:sz w:val="22"/>
                <w:szCs w:val="22"/>
              </w:rPr>
            </w:pPr>
            <w:r>
              <w:rPr>
                <w:rStyle w:val="CharStyle6"/>
                <w:b/>
                <w:bCs/>
                <w:sz w:val="22"/>
                <w:szCs w:val="22"/>
                <w:lang w:val="en-US" w:eastAsia="en-US"/>
              </w:rPr>
              <w:t xml:space="preserve">1. </w:t>
            </w:r>
            <w:r>
              <w:rPr>
                <w:rStyle w:val="CharStyle6"/>
                <w:b/>
                <w:bCs/>
                <w:sz w:val="22"/>
                <w:szCs w:val="22"/>
              </w:rPr>
              <w:t xml:space="preserve">ΕΠΩΝΥΜΟ: </w:t>
            </w:r>
            <w:r>
              <w:rPr>
                <w:rStyle w:val="CharStyle6"/>
                <w:b/>
                <w:bCs/>
                <w:sz w:val="22"/>
                <w:szCs w:val="22"/>
                <w:lang w:val="en-US" w:eastAsia="en-US"/>
              </w:rPr>
              <w:t>……………………………………………………….……</w:t>
            </w:r>
          </w:p>
        </w:tc>
        <w:tc>
          <w:tcPr>
            <w:tcBorders>
              <w:top w:val="single" w:sz="4"/>
              <w:left w:val="single" w:sz="4"/>
            </w:tcBorders>
            <w:shd w:val="clear" w:color="auto" w:fill="C0C0C0"/>
            <w:vAlign w:val="center"/>
          </w:tcPr>
          <w:p>
            <w:pPr>
              <w:pStyle w:val="Style5"/>
              <w:keepNext w:val="0"/>
              <w:keepLines w:val="0"/>
              <w:widowControl w:val="0"/>
              <w:shd w:val="clear" w:color="auto" w:fill="auto"/>
              <w:bidi w:val="0"/>
              <w:spacing w:before="0" w:after="0" w:line="240" w:lineRule="auto"/>
              <w:ind w:left="0" w:right="0" w:firstLine="0"/>
              <w:jc w:val="left"/>
              <w:rPr>
                <w:sz w:val="22"/>
                <w:szCs w:val="22"/>
              </w:rPr>
            </w:pPr>
            <w:r>
              <w:rPr>
                <w:rStyle w:val="CharStyle6"/>
                <w:b/>
                <w:bCs/>
                <w:sz w:val="22"/>
                <w:szCs w:val="22"/>
                <w:lang w:val="en-US" w:eastAsia="en-US"/>
              </w:rPr>
              <w:t xml:space="preserve">2. </w:t>
            </w:r>
            <w:r>
              <w:rPr>
                <w:rStyle w:val="CharStyle6"/>
                <w:b/>
                <w:bCs/>
                <w:sz w:val="22"/>
                <w:szCs w:val="22"/>
              </w:rPr>
              <w:t xml:space="preserve">ΟΝΟΜΑ: </w:t>
            </w:r>
            <w:r>
              <w:rPr>
                <w:rStyle w:val="CharStyle6"/>
                <w:b/>
                <w:bCs/>
                <w:sz w:val="22"/>
                <w:szCs w:val="22"/>
                <w:lang w:val="en-US" w:eastAsia="en-US"/>
              </w:rPr>
              <w:t>……………………………………………………..……………….</w:t>
            </w:r>
          </w:p>
        </w:tc>
        <w:tc>
          <w:tcPr>
            <w:tcBorders>
              <w:top w:val="single" w:sz="4"/>
              <w:right w:val="single" w:sz="4"/>
            </w:tcBorders>
            <w:shd w:val="clear" w:color="auto" w:fill="auto"/>
            <w:vAlign w:val="top"/>
          </w:tcPr>
          <w:p>
            <w:pPr>
              <w:widowControl w:val="0"/>
              <w:rPr>
                <w:sz w:val="10"/>
                <w:szCs w:val="10"/>
              </w:rPr>
            </w:pPr>
          </w:p>
        </w:tc>
      </w:tr>
      <w:tr>
        <w:trPr>
          <w:trHeight w:val="269" w:hRule="exact"/>
        </w:trPr>
        <w:tc>
          <w:tcPr>
            <w:gridSpan w:val="2"/>
            <w:tcBorders>
              <w:top w:val="single" w:sz="4"/>
              <w:left w:val="single" w:sz="4"/>
            </w:tcBorders>
            <w:shd w:val="clear" w:color="auto" w:fill="C0C0C0"/>
            <w:vAlign w:val="bottom"/>
          </w:tcPr>
          <w:p>
            <w:pPr>
              <w:pStyle w:val="Style5"/>
              <w:keepNext w:val="0"/>
              <w:keepLines w:val="0"/>
              <w:widowControl w:val="0"/>
              <w:shd w:val="clear" w:color="auto" w:fill="auto"/>
              <w:bidi w:val="0"/>
              <w:spacing w:before="0" w:after="0" w:line="240" w:lineRule="auto"/>
              <w:ind w:left="0" w:right="0" w:firstLine="0"/>
              <w:jc w:val="left"/>
              <w:rPr>
                <w:sz w:val="22"/>
                <w:szCs w:val="22"/>
              </w:rPr>
            </w:pPr>
            <w:r>
              <w:rPr>
                <w:rStyle w:val="CharStyle6"/>
                <w:b/>
                <w:bCs/>
                <w:sz w:val="22"/>
                <w:szCs w:val="22"/>
                <w:lang w:val="en-US" w:eastAsia="en-US"/>
              </w:rPr>
              <w:t xml:space="preserve">3. </w:t>
            </w:r>
            <w:r>
              <w:rPr>
                <w:rStyle w:val="CharStyle6"/>
                <w:b/>
                <w:bCs/>
                <w:sz w:val="22"/>
                <w:szCs w:val="22"/>
              </w:rPr>
              <w:t xml:space="preserve">ΠΑΤΡΩΝΥΜΟ: </w:t>
            </w:r>
            <w:r>
              <w:rPr>
                <w:rStyle w:val="CharStyle6"/>
                <w:b/>
                <w:bCs/>
                <w:sz w:val="22"/>
                <w:szCs w:val="22"/>
                <w:lang w:val="en-US" w:eastAsia="en-US"/>
              </w:rPr>
              <w:t>………………………………………………………..</w:t>
            </w:r>
          </w:p>
        </w:tc>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b/>
                <w:bCs/>
              </w:rPr>
              <w:t xml:space="preserve">4α. </w:t>
            </w:r>
            <w:r>
              <w:rPr>
                <w:rStyle w:val="CharStyle6"/>
                <w:b/>
                <w:bCs/>
                <w:lang w:val="en-US" w:eastAsia="en-US"/>
              </w:rPr>
              <w:t>ΜΗΤΡΩΝΥΜΟ:</w:t>
            </w:r>
            <w:r>
              <w:rPr>
                <w:rStyle w:val="CharStyle6"/>
                <w:b/>
                <w:bCs/>
                <w:sz w:val="20"/>
                <w:szCs w:val="20"/>
                <w:lang w:val="en-US" w:eastAsia="en-US"/>
              </w:rPr>
              <w:t>…………..………..</w:t>
            </w:r>
            <w:r>
              <w:rPr>
                <w:rStyle w:val="CharStyle6"/>
                <w:b/>
                <w:bCs/>
              </w:rPr>
              <w:t>4β.ΕΠΩΝ ΜΗΤΕΡΑΣ</w:t>
            </w:r>
            <w:r>
              <w:rPr>
                <w:rStyle w:val="CharStyle6"/>
                <w:b/>
                <w:bCs/>
                <w:sz w:val="20"/>
                <w:szCs w:val="20"/>
              </w:rPr>
              <w:t xml:space="preserve">: </w:t>
            </w:r>
            <w:r>
              <w:rPr>
                <w:rStyle w:val="CharStyle6"/>
                <w:b/>
                <w:bCs/>
                <w:sz w:val="20"/>
                <w:szCs w:val="20"/>
                <w:lang w:val="en-US" w:eastAsia="en-US"/>
              </w:rPr>
              <w:t>………..…….……</w:t>
            </w:r>
          </w:p>
        </w:tc>
        <w:tc>
          <w:tcPr>
            <w:tcBorders>
              <w:top w:val="single" w:sz="4"/>
              <w:right w:val="single" w:sz="4"/>
            </w:tcBorders>
            <w:shd w:val="clear" w:color="auto" w:fill="auto"/>
            <w:vAlign w:val="top"/>
          </w:tcPr>
          <w:p>
            <w:pPr>
              <w:widowControl w:val="0"/>
              <w:rPr>
                <w:sz w:val="10"/>
                <w:szCs w:val="10"/>
              </w:rPr>
            </w:pPr>
          </w:p>
        </w:tc>
      </w:tr>
      <w:tr>
        <w:trPr>
          <w:trHeight w:val="480" w:hRule="exact"/>
        </w:trPr>
        <w:tc>
          <w:tcPr>
            <w:gridSpan w:val="4"/>
            <w:tcBorders>
              <w:top w:val="single" w:sz="4"/>
              <w:left w:val="single" w:sz="4"/>
              <w:righ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19"/>
                <w:szCs w:val="19"/>
              </w:rPr>
            </w:pPr>
            <w:r>
              <w:rPr>
                <w:rStyle w:val="CharStyle6"/>
                <w:i/>
                <w:iCs/>
                <w:sz w:val="19"/>
                <w:szCs w:val="19"/>
              </w:rPr>
              <w:t xml:space="preserve">Τα παρακάτω στοιχεία 1α, 2α, 3α, 4γ και 4δ συμπληρώνονται επιπλέον από υποψήφιους αλλοδαπούς </w:t>
            </w:r>
            <w:r>
              <w:rPr>
                <w:rStyle w:val="CharStyle6"/>
                <w:b/>
                <w:bCs/>
                <w:i/>
                <w:iCs/>
                <w:sz w:val="19"/>
                <w:szCs w:val="19"/>
                <w:u w:val="single"/>
              </w:rPr>
              <w:t>ΜΟΝΟ</w:t>
            </w:r>
            <w:r>
              <w:rPr>
                <w:rStyle w:val="CharStyle6"/>
                <w:b/>
                <w:bCs/>
                <w:i/>
                <w:iCs/>
                <w:sz w:val="19"/>
                <w:szCs w:val="19"/>
              </w:rPr>
              <w:t xml:space="preserve"> </w:t>
            </w:r>
            <w:r>
              <w:rPr>
                <w:rStyle w:val="CharStyle6"/>
                <w:i/>
                <w:iCs/>
                <w:sz w:val="19"/>
                <w:szCs w:val="19"/>
              </w:rPr>
              <w:t xml:space="preserve">σε περιπτώσεις που είναι δυσχερής η προσκόμιση επίσημα μεταφρασμένων δικαιολογητικών με τα ονομαστικά τους στοιχεία (αρ. </w:t>
            </w:r>
            <w:r>
              <w:rPr>
                <w:rStyle w:val="CharStyle6"/>
                <w:i/>
                <w:iCs/>
                <w:sz w:val="19"/>
                <w:szCs w:val="19"/>
                <w:lang w:val="en-US" w:eastAsia="en-US"/>
              </w:rPr>
              <w:t xml:space="preserve">172, </w:t>
            </w:r>
            <w:r>
              <w:rPr>
                <w:rStyle w:val="CharStyle6"/>
                <w:i/>
                <w:iCs/>
                <w:sz w:val="19"/>
                <w:szCs w:val="19"/>
              </w:rPr>
              <w:t xml:space="preserve">Ν.4823/21, Α’ </w:t>
            </w:r>
            <w:r>
              <w:rPr>
                <w:rStyle w:val="CharStyle6"/>
                <w:i/>
                <w:iCs/>
                <w:sz w:val="19"/>
                <w:szCs w:val="19"/>
                <w:lang w:val="en-US" w:eastAsia="en-US"/>
              </w:rPr>
              <w:t>136)</w:t>
            </w:r>
          </w:p>
        </w:tc>
      </w:tr>
      <w:tr>
        <w:trPr>
          <w:trHeight w:val="240" w:hRule="exact"/>
        </w:trPr>
        <w:tc>
          <w:tcPr>
            <w:gridSpan w:val="2"/>
            <w:tcBorders>
              <w:top w:val="single" w:sz="4"/>
              <w:left w:val="single" w:sz="4"/>
            </w:tcBorders>
            <w:shd w:val="clear" w:color="auto" w:fill="C0C0C0"/>
            <w:vAlign w:val="center"/>
          </w:tcPr>
          <w:p>
            <w:pPr>
              <w:pStyle w:val="Style5"/>
              <w:keepNext w:val="0"/>
              <w:keepLines w:val="0"/>
              <w:widowControl w:val="0"/>
              <w:shd w:val="clear" w:color="auto" w:fill="auto"/>
              <w:bidi w:val="0"/>
              <w:spacing w:before="0" w:after="0" w:line="240" w:lineRule="auto"/>
              <w:ind w:left="0" w:right="0" w:firstLine="0"/>
              <w:jc w:val="left"/>
              <w:rPr>
                <w:sz w:val="19"/>
                <w:szCs w:val="19"/>
              </w:rPr>
            </w:pPr>
            <w:r>
              <w:rPr>
                <w:rStyle w:val="CharStyle6"/>
                <w:i/>
                <w:iCs/>
                <w:sz w:val="19"/>
                <w:szCs w:val="19"/>
              </w:rPr>
              <w:t>1α. ΕΠΩΝΥΜΟ ΣΕ ΛΑΤΙΝΙΚΑ:</w:t>
            </w:r>
            <w:r>
              <w:rPr>
                <w:rStyle w:val="CharStyle6"/>
                <w:i/>
                <w:iCs/>
                <w:sz w:val="19"/>
                <w:szCs w:val="19"/>
                <w:lang w:val="en-US" w:eastAsia="en-US"/>
              </w:rPr>
              <w:t>…………………………………..………………</w:t>
            </w:r>
          </w:p>
        </w:tc>
        <w:tc>
          <w:tcPr>
            <w:tcBorders>
              <w:top w:val="single" w:sz="4"/>
            </w:tcBorders>
            <w:shd w:val="clear" w:color="auto" w:fill="C0C0C0"/>
            <w:vAlign w:val="center"/>
          </w:tcPr>
          <w:p>
            <w:pPr>
              <w:pStyle w:val="Style5"/>
              <w:keepNext w:val="0"/>
              <w:keepLines w:val="0"/>
              <w:widowControl w:val="0"/>
              <w:shd w:val="clear" w:color="auto" w:fill="auto"/>
              <w:bidi w:val="0"/>
              <w:spacing w:before="0" w:after="0" w:line="240" w:lineRule="auto"/>
              <w:ind w:left="0" w:right="0" w:firstLine="0"/>
              <w:jc w:val="left"/>
              <w:rPr>
                <w:sz w:val="19"/>
                <w:szCs w:val="19"/>
              </w:rPr>
            </w:pPr>
            <w:r>
              <w:rPr>
                <w:rStyle w:val="CharStyle6"/>
                <w:i/>
                <w:iCs/>
                <w:sz w:val="19"/>
                <w:szCs w:val="19"/>
              </w:rPr>
              <w:t xml:space="preserve">2α. ΟΝΟΜΑ ΣΕ ΛΑΤΙΝΙΚΑ: </w:t>
            </w:r>
            <w:r>
              <w:rPr>
                <w:rStyle w:val="CharStyle6"/>
                <w:i/>
                <w:iCs/>
                <w:sz w:val="19"/>
                <w:szCs w:val="19"/>
                <w:lang w:val="en-US" w:eastAsia="en-US"/>
              </w:rPr>
              <w:t>………………………………..……………………………….</w:t>
            </w:r>
          </w:p>
        </w:tc>
        <w:tc>
          <w:tcPr>
            <w:tcBorders>
              <w:top w:val="single" w:sz="4"/>
              <w:right w:val="single" w:sz="4"/>
            </w:tcBorders>
            <w:shd w:val="clear" w:color="auto" w:fill="auto"/>
            <w:vAlign w:val="top"/>
          </w:tcPr>
          <w:p>
            <w:pPr>
              <w:widowControl w:val="0"/>
              <w:rPr>
                <w:sz w:val="10"/>
                <w:szCs w:val="10"/>
              </w:rPr>
            </w:pPr>
          </w:p>
        </w:tc>
      </w:tr>
      <w:tr>
        <w:trPr>
          <w:trHeight w:val="226" w:hRule="exact"/>
        </w:trPr>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pPr>
            <w:r>
              <w:rPr>
                <w:rStyle w:val="CharStyle6"/>
                <w:i/>
                <w:iCs/>
              </w:rPr>
              <w:t xml:space="preserve">3α. ΠΑΤΡΩΝΥΜΟ ΣΕ ΛΑΤΙΝΙΚΑ: </w:t>
            </w:r>
            <w:r>
              <w:rPr>
                <w:rStyle w:val="CharStyle6"/>
                <w:i/>
                <w:iCs/>
                <w:lang w:val="en-US" w:eastAsia="en-US"/>
              </w:rPr>
              <w:t>…………………………</w:t>
            </w:r>
          </w:p>
        </w:tc>
        <w:tc>
          <w:tcPr>
            <w:gridSpan w:val="2"/>
            <w:tcBorders>
              <w:top w:val="single" w:sz="4"/>
            </w:tcBorders>
            <w:shd w:val="clear" w:color="auto" w:fill="auto"/>
            <w:vAlign w:val="bottom"/>
          </w:tcPr>
          <w:p>
            <w:pPr>
              <w:pStyle w:val="Style5"/>
              <w:keepNext w:val="0"/>
              <w:keepLines w:val="0"/>
              <w:widowControl w:val="0"/>
              <w:shd w:val="clear" w:color="auto" w:fill="auto"/>
              <w:tabs>
                <w:tab w:pos="3518" w:val="left"/>
              </w:tabs>
              <w:bidi w:val="0"/>
              <w:spacing w:before="0" w:after="0" w:line="240" w:lineRule="auto"/>
              <w:ind w:left="0" w:right="0" w:firstLine="0"/>
              <w:jc w:val="left"/>
            </w:pPr>
            <w:r>
              <w:rPr>
                <w:rStyle w:val="CharStyle6"/>
                <w:i/>
                <w:iCs/>
              </w:rPr>
              <w:t>4γ. ΜΗΤΡΩΝΥΜΟ ΣΕ ΛΑΤΙΝΙΚΑ:</w:t>
            </w:r>
            <w:r>
              <w:rPr>
                <w:rStyle w:val="CharStyle6"/>
                <w:i/>
                <w:iCs/>
                <w:lang w:val="en-US" w:eastAsia="en-US"/>
              </w:rPr>
              <w:t>……………………</w:t>
              <w:tab/>
            </w:r>
            <w:r>
              <w:rPr>
                <w:rStyle w:val="CharStyle6"/>
                <w:i/>
                <w:iCs/>
              </w:rPr>
              <w:t xml:space="preserve">4δ. ΕΠΩΝ. ΜΗΤΕΡΑΣ ΣΕ </w:t>
            </w:r>
            <w:r>
              <w:rPr>
                <w:rStyle w:val="CharStyle6"/>
                <w:i/>
                <w:iCs/>
                <w:lang w:val="en-US" w:eastAsia="en-US"/>
              </w:rPr>
              <w:t>ΛΑΤΙΝΙΚΑ:……………..</w:t>
            </w:r>
          </w:p>
        </w:tc>
        <w:tc>
          <w:tcPr>
            <w:tcBorders>
              <w:top w:val="single" w:sz="4"/>
              <w:right w:val="single" w:sz="4"/>
            </w:tcBorders>
            <w:shd w:val="clear" w:color="auto" w:fill="auto"/>
            <w:vAlign w:val="top"/>
          </w:tcPr>
          <w:p>
            <w:pPr>
              <w:widowControl w:val="0"/>
              <w:rPr>
                <w:sz w:val="10"/>
                <w:szCs w:val="10"/>
              </w:rPr>
            </w:pPr>
          </w:p>
        </w:tc>
      </w:tr>
      <w:tr>
        <w:trPr>
          <w:trHeight w:val="206" w:hRule="exact"/>
        </w:trPr>
        <w:tc>
          <w:tcPr>
            <w:gridSpan w:val="4"/>
            <w:tcBorders>
              <w:top w:val="single" w:sz="4"/>
              <w:left w:val="single" w:sz="4"/>
              <w:right w:val="single" w:sz="4"/>
            </w:tcBorders>
            <w:shd w:val="clear" w:color="auto" w:fill="auto"/>
            <w:vAlign w:val="top"/>
          </w:tcPr>
          <w:p>
            <w:pPr>
              <w:widowControl w:val="0"/>
              <w:rPr>
                <w:sz w:val="10"/>
                <w:szCs w:val="10"/>
              </w:rPr>
            </w:pPr>
          </w:p>
        </w:tc>
      </w:tr>
      <w:tr>
        <w:trPr>
          <w:trHeight w:val="274" w:hRule="exact"/>
        </w:trPr>
        <w:tc>
          <w:tcPr>
            <w:gridSpan w:val="2"/>
            <w:tcBorders>
              <w:top w:val="single" w:sz="4"/>
              <w:left w:val="single" w:sz="4"/>
            </w:tcBorders>
            <w:shd w:val="clear" w:color="auto" w:fill="C0C0C0"/>
            <w:vAlign w:val="center"/>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5. </w:t>
            </w:r>
            <w:r>
              <w:rPr>
                <w:rStyle w:val="CharStyle6"/>
                <w:sz w:val="20"/>
                <w:szCs w:val="20"/>
              </w:rPr>
              <w:t xml:space="preserve">ΤΑΧ/ΜΙΚΗ ΔΙΕΥΘΥΝΣΗ </w:t>
            </w:r>
            <w:r>
              <w:rPr>
                <w:rStyle w:val="CharStyle6"/>
                <w:sz w:val="20"/>
                <w:szCs w:val="20"/>
                <w:lang w:val="en-US" w:eastAsia="en-US"/>
              </w:rPr>
              <w:t>:……………………………………………….…….</w:t>
            </w:r>
          </w:p>
        </w:tc>
        <w:tc>
          <w:tcPr>
            <w:tcBorders>
              <w:top w:val="single" w:sz="4"/>
              <w:left w:val="single" w:sz="4"/>
            </w:tcBorders>
            <w:shd w:val="clear" w:color="auto" w:fill="C0C0C0"/>
            <w:vAlign w:val="center"/>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6. </w:t>
            </w:r>
            <w:r>
              <w:rPr>
                <w:rStyle w:val="CharStyle6"/>
                <w:sz w:val="20"/>
                <w:szCs w:val="20"/>
              </w:rPr>
              <w:t xml:space="preserve">ΤΗΛΕΦΩΝΑ: </w:t>
            </w:r>
            <w:r>
              <w:rPr>
                <w:rStyle w:val="CharStyle6"/>
                <w:sz w:val="20"/>
                <w:szCs w:val="20"/>
                <w:lang w:val="en-US" w:eastAsia="en-US"/>
              </w:rPr>
              <w:t>…………………………………………………………….…………..……</w:t>
            </w:r>
          </w:p>
        </w:tc>
        <w:tc>
          <w:tcPr>
            <w:tcBorders>
              <w:top w:val="single" w:sz="4"/>
              <w:right w:val="single" w:sz="4"/>
            </w:tcBorders>
            <w:shd w:val="clear" w:color="auto" w:fill="auto"/>
            <w:vAlign w:val="top"/>
          </w:tcPr>
          <w:p>
            <w:pPr>
              <w:widowControl w:val="0"/>
              <w:rPr>
                <w:sz w:val="10"/>
                <w:szCs w:val="10"/>
              </w:rPr>
            </w:pPr>
          </w:p>
        </w:tc>
      </w:tr>
      <w:tr>
        <w:trPr>
          <w:trHeight w:val="274" w:hRule="exact"/>
        </w:trPr>
        <w:tc>
          <w:tcPr>
            <w:gridSpan w:val="2"/>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7. </w:t>
            </w:r>
            <w:r>
              <w:rPr>
                <w:rStyle w:val="CharStyle6"/>
                <w:sz w:val="20"/>
                <w:szCs w:val="20"/>
              </w:rPr>
              <w:t xml:space="preserve">ΦΥΛΟ (ΑΓΟΡΙ ή ΚΟΡΙΤΣΙ): </w:t>
            </w:r>
            <w:r>
              <w:rPr>
                <w:rStyle w:val="CharStyle6"/>
                <w:sz w:val="20"/>
                <w:szCs w:val="20"/>
                <w:lang w:val="en-US" w:eastAsia="en-US"/>
              </w:rPr>
              <w:t>………………………………………………...</w:t>
            </w:r>
          </w:p>
        </w:tc>
        <w:tc>
          <w:tcPr>
            <w:tcBorders>
              <w:top w:val="single" w:sz="4"/>
              <w:left w:val="single" w:sz="4"/>
            </w:tcBorders>
            <w:shd w:val="clear" w:color="auto" w:fill="C0C0C0"/>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8. </w:t>
            </w:r>
            <w:r>
              <w:rPr>
                <w:rStyle w:val="CharStyle6"/>
                <w:sz w:val="20"/>
                <w:szCs w:val="20"/>
              </w:rPr>
              <w:t xml:space="preserve">ΕΤΟΣ ΓΕΝΝΗΣΗΣ: </w:t>
            </w:r>
            <w:r>
              <w:rPr>
                <w:rStyle w:val="CharStyle6"/>
                <w:sz w:val="20"/>
                <w:szCs w:val="20"/>
                <w:lang w:val="en-US" w:eastAsia="en-US"/>
              </w:rPr>
              <w:t>……………………………………………………………………..</w:t>
            </w:r>
          </w:p>
        </w:tc>
        <w:tc>
          <w:tcPr>
            <w:tcBorders>
              <w:top w:val="single" w:sz="4"/>
              <w:right w:val="single" w:sz="4"/>
            </w:tcBorders>
            <w:shd w:val="clear" w:color="auto" w:fill="auto"/>
            <w:vAlign w:val="top"/>
          </w:tcPr>
          <w:p>
            <w:pPr>
              <w:widowControl w:val="0"/>
              <w:rPr>
                <w:sz w:val="10"/>
                <w:szCs w:val="10"/>
              </w:rPr>
            </w:pPr>
          </w:p>
        </w:tc>
      </w:tr>
      <w:tr>
        <w:trPr>
          <w:trHeight w:val="250" w:hRule="exact"/>
        </w:trPr>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9. &amp; 10. </w:t>
            </w:r>
            <w:r>
              <w:rPr>
                <w:rStyle w:val="CharStyle6"/>
                <w:sz w:val="20"/>
                <w:szCs w:val="20"/>
              </w:rPr>
              <w:t xml:space="preserve">ΜΑΘΗΤΗΣ/ΡΙΑ ή ΑΠΟΦΟΙΤΟΣ/Η </w:t>
            </w:r>
            <w:r>
              <w:rPr>
                <w:rStyle w:val="CharStyle6"/>
                <w:sz w:val="20"/>
                <w:szCs w:val="20"/>
                <w:lang w:val="en-US" w:eastAsia="en-US"/>
              </w:rPr>
              <w:t>:</w:t>
            </w:r>
          </w:p>
        </w:tc>
        <w:tc>
          <w:tcPr>
            <w:gridSpan w:val="3"/>
            <w:tcBorders>
              <w:top w:val="single" w:sz="4"/>
              <w:right w:val="single" w:sz="4"/>
            </w:tcBorders>
            <w:shd w:val="clear" w:color="auto" w:fill="auto"/>
            <w:vAlign w:val="top"/>
          </w:tcPr>
          <w:p>
            <w:pPr>
              <w:widowControl w:val="0"/>
              <w:rPr>
                <w:sz w:val="10"/>
                <w:szCs w:val="10"/>
              </w:rPr>
            </w:pPr>
          </w:p>
        </w:tc>
      </w:tr>
      <w:tr>
        <w:trPr>
          <w:trHeight w:val="254" w:hRule="exact"/>
        </w:trPr>
        <w:tc>
          <w:tcPr>
            <w:gridSpan w:val="4"/>
            <w:tcBorders>
              <w:top w:val="single" w:sz="4"/>
              <w:left w:val="single" w:sz="4"/>
              <w:right w:val="single" w:sz="4"/>
            </w:tcBorders>
            <w:shd w:val="clear" w:color="auto" w:fill="auto"/>
            <w:vAlign w:val="bottom"/>
          </w:tcPr>
          <w:p>
            <w:pPr>
              <w:pStyle w:val="Style5"/>
              <w:keepNext w:val="0"/>
              <w:keepLines w:val="0"/>
              <w:widowControl w:val="0"/>
              <w:shd w:val="clear" w:color="auto" w:fill="auto"/>
              <w:tabs>
                <w:tab w:pos="7306" w:val="left"/>
              </w:tabs>
              <w:bidi w:val="0"/>
              <w:spacing w:before="0" w:after="0" w:line="240" w:lineRule="auto"/>
              <w:ind w:left="0" w:right="0" w:firstLine="0"/>
              <w:jc w:val="left"/>
              <w:rPr>
                <w:sz w:val="20"/>
                <w:szCs w:val="20"/>
              </w:rPr>
            </w:pPr>
            <w:r>
              <w:rPr>
                <w:rStyle w:val="CharStyle6"/>
                <w:sz w:val="20"/>
                <w:szCs w:val="20"/>
                <w:lang w:val="en-US" w:eastAsia="en-US"/>
              </w:rPr>
              <w:t xml:space="preserve">11. &amp; 12. </w:t>
            </w:r>
            <w:r>
              <w:rPr>
                <w:rStyle w:val="CharStyle6"/>
                <w:sz w:val="20"/>
                <w:szCs w:val="20"/>
              </w:rPr>
              <w:t xml:space="preserve">ΑΙΤΗΣΗ ΓΙΑ ΣΥΜΜΕΤΟΧΗ ΣΤΙΣ ΠΑΝΕΛΛΑΔΙΚΕΣ ΤΩΝ ΗΜΕΡΗΣΙΩΝ ΓΕΛ </w:t>
            </w:r>
            <w:r>
              <w:rPr>
                <w:rStyle w:val="CharStyle6"/>
                <w:sz w:val="20"/>
                <w:szCs w:val="20"/>
                <w:lang w:val="en-US" w:eastAsia="en-US"/>
              </w:rPr>
              <w:t>……….</w:t>
              <w:tab/>
            </w:r>
            <w:r>
              <w:rPr>
                <w:rStyle w:val="CharStyle6"/>
                <w:sz w:val="20"/>
                <w:szCs w:val="20"/>
              </w:rPr>
              <w:t xml:space="preserve">ή ΤΩΝ ΕΣΠΕΡΙΝΩΝ ΓΕΛ </w:t>
            </w:r>
            <w:r>
              <w:rPr>
                <w:rStyle w:val="CharStyle6"/>
                <w:sz w:val="20"/>
                <w:szCs w:val="20"/>
                <w:lang w:val="en-US" w:eastAsia="en-US"/>
              </w:rPr>
              <w:t>……….</w:t>
            </w:r>
          </w:p>
        </w:tc>
      </w:tr>
      <w:tr>
        <w:trPr>
          <w:trHeight w:val="250" w:hRule="exact"/>
        </w:trPr>
        <w:tc>
          <w:tcPr>
            <w:gridSpan w:val="4"/>
            <w:tcBorders>
              <w:top w:val="single" w:sz="4"/>
              <w:left w:val="single" w:sz="4"/>
              <w:righ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13. </w:t>
            </w:r>
            <w:r>
              <w:rPr>
                <w:rStyle w:val="CharStyle6"/>
                <w:sz w:val="20"/>
                <w:szCs w:val="20"/>
              </w:rPr>
              <w:t xml:space="preserve">Α.Δ.Τ./ΔΙΑΒΑΤΗΡΙΟ: </w:t>
            </w:r>
            <w:r>
              <w:rPr>
                <w:rStyle w:val="CharStyle6"/>
                <w:sz w:val="20"/>
                <w:szCs w:val="20"/>
                <w:lang w:val="en-US" w:eastAsia="en-US"/>
              </w:rPr>
              <w:t>………………………………………..</w:t>
            </w:r>
          </w:p>
        </w:tc>
      </w:tr>
      <w:tr>
        <w:trPr>
          <w:trHeight w:val="254" w:hRule="exact"/>
        </w:trPr>
        <w:tc>
          <w:tcPr>
            <w:gridSpan w:val="2"/>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14. </w:t>
            </w:r>
            <w:r>
              <w:rPr>
                <w:rStyle w:val="CharStyle6"/>
                <w:sz w:val="20"/>
                <w:szCs w:val="20"/>
              </w:rPr>
              <w:t>ΚΩΔΙΚΟΣ ΑΡΙΘΜΟΣ ΥΠΟΨΗΦΙΟΥ/ΑΣ:</w:t>
            </w:r>
          </w:p>
        </w:tc>
        <w:tc>
          <w:tcPr>
            <w:gridSpan w:val="2"/>
            <w:tcBorders>
              <w:top w:val="single" w:sz="4"/>
              <w:righ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15. </w:t>
            </w:r>
            <w:r>
              <w:rPr>
                <w:rStyle w:val="CharStyle6"/>
                <w:sz w:val="20"/>
                <w:szCs w:val="20"/>
              </w:rPr>
              <w:t>ΚΩΔΙΚΟΣ/ΟΝΟΜΑΣΙΑ ΛΥΚΕΙΟΥ ΚΑΤΑΘΕΣΗΣ:</w:t>
            </w:r>
          </w:p>
        </w:tc>
      </w:tr>
      <w:tr>
        <w:trPr>
          <w:trHeight w:val="250" w:hRule="exact"/>
        </w:trPr>
        <w:tc>
          <w:tcPr>
            <w:gridSpan w:val="4"/>
            <w:tcBorders>
              <w:top w:val="single" w:sz="4"/>
              <w:left w:val="single" w:sz="4"/>
              <w:righ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16. </w:t>
            </w:r>
            <w:r>
              <w:rPr>
                <w:rStyle w:val="CharStyle6"/>
                <w:sz w:val="20"/>
                <w:szCs w:val="20"/>
              </w:rPr>
              <w:t xml:space="preserve">ΚΩΔΙΚΟΣ/ΟΝΟΜΑΣΙΑ ΛΥΚΕΙΟΥ ΑΠΟΦΟΙΤΗΣΗΣ </w:t>
            </w:r>
            <w:r>
              <w:rPr>
                <w:rStyle w:val="CharStyle6"/>
                <w:sz w:val="20"/>
                <w:szCs w:val="20"/>
                <w:lang w:val="en-US" w:eastAsia="en-US"/>
              </w:rPr>
              <w:t xml:space="preserve">( </w:t>
            </w:r>
            <w:r>
              <w:rPr>
                <w:rStyle w:val="CharStyle6"/>
                <w:sz w:val="20"/>
                <w:szCs w:val="20"/>
              </w:rPr>
              <w:t>μόνο για ΑΠΟΦΟΙΤΟ):</w:t>
            </w:r>
          </w:p>
        </w:tc>
      </w:tr>
      <w:tr>
        <w:trPr>
          <w:trHeight w:val="259" w:hRule="exact"/>
        </w:trPr>
        <w:tc>
          <w:tcPr>
            <w:gridSpan w:val="4"/>
            <w:tcBorders>
              <w:top w:val="single" w:sz="4"/>
              <w:left w:val="single" w:sz="4"/>
              <w:bottom w:val="single" w:sz="4"/>
              <w:righ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rPr>
                <w:sz w:val="20"/>
                <w:szCs w:val="20"/>
              </w:rPr>
            </w:pPr>
            <w:r>
              <w:rPr>
                <w:rStyle w:val="CharStyle6"/>
                <w:sz w:val="20"/>
                <w:szCs w:val="20"/>
                <w:lang w:val="en-US" w:eastAsia="en-US"/>
              </w:rPr>
              <w:t xml:space="preserve">17. </w:t>
            </w:r>
            <w:r>
              <w:rPr>
                <w:rStyle w:val="CharStyle6"/>
                <w:sz w:val="20"/>
                <w:szCs w:val="20"/>
              </w:rPr>
              <w:t>ΑΥΞΩΝ ΑΡΙΘΜΟΣ ΟΝΟΜΑΣΤΙΚΗΣ ΚΑΤΑΣΤΑΣΗΣ:</w:t>
            </w:r>
          </w:p>
        </w:tc>
      </w:tr>
    </w:tbl>
    <w:p>
      <w:pPr>
        <w:widowControl w:val="0"/>
        <w:spacing w:after="239" w:line="1" w:lineRule="exact"/>
      </w:pPr>
    </w:p>
    <w:tbl>
      <w:tblPr>
        <w:tblOverlap w:val="never"/>
        <w:jc w:val="center"/>
        <w:tblLayout w:type="fixed"/>
      </w:tblPr>
      <w:tblGrid>
        <w:gridCol w:w="10181"/>
        <w:gridCol w:w="686"/>
      </w:tblGrid>
      <w:tr>
        <w:trPr>
          <w:trHeight w:val="739" w:hRule="exact"/>
        </w:trPr>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520" w:right="0" w:hanging="520"/>
              <w:jc w:val="left"/>
              <w:rPr>
                <w:sz w:val="20"/>
                <w:szCs w:val="20"/>
              </w:rPr>
            </w:pPr>
            <w:r>
              <w:rPr>
                <w:rStyle w:val="CharStyle6"/>
                <w:b/>
                <w:bCs/>
                <w:sz w:val="20"/>
                <w:szCs w:val="20"/>
              </w:rPr>
              <w:t xml:space="preserve">18α. </w:t>
            </w:r>
            <w:r>
              <w:rPr>
                <w:rStyle w:val="CharStyle6"/>
                <w:sz w:val="20"/>
                <w:szCs w:val="20"/>
              </w:rPr>
              <w:t xml:space="preserve">Θα είμαι υποψήφιος/α για Τμήματα της Τριτοβάθμιας Εκπαίδευσης </w:t>
            </w:r>
            <w:r>
              <w:rPr>
                <w:rStyle w:val="CharStyle6"/>
                <w:b/>
                <w:bCs/>
                <w:sz w:val="20"/>
                <w:szCs w:val="20"/>
                <w:u w:val="single"/>
              </w:rPr>
              <w:t>ΕΚΤΟΣ ΑΠΟ</w:t>
            </w:r>
            <w:r>
              <w:rPr>
                <w:rStyle w:val="CharStyle6"/>
                <w:b/>
                <w:bCs/>
                <w:sz w:val="20"/>
                <w:szCs w:val="20"/>
              </w:rPr>
              <w:t xml:space="preserve"> </w:t>
            </w:r>
            <w:r>
              <w:rPr>
                <w:rStyle w:val="CharStyle6"/>
                <w:sz w:val="20"/>
                <w:szCs w:val="20"/>
              </w:rPr>
              <w:t xml:space="preserve">τα </w:t>
            </w:r>
            <w:r>
              <w:rPr>
                <w:rStyle w:val="CharStyle6"/>
                <w:sz w:val="20"/>
                <w:szCs w:val="20"/>
                <w:lang w:val="en-US" w:eastAsia="en-US"/>
              </w:rPr>
              <w:t xml:space="preserve">5 </w:t>
            </w:r>
            <w:r>
              <w:rPr>
                <w:rStyle w:val="CharStyle6"/>
                <w:sz w:val="20"/>
                <w:szCs w:val="20"/>
              </w:rPr>
              <w:t xml:space="preserve">ΜΟΥΣΙΚΑ ΤΜΗΜΑΤΑ (ΕΚΠΑ, ΑΠΘ, ΙΟΝΙΟΥ, ΙΩΑΝΝΙΝΩΝ </w:t>
            </w:r>
            <w:r>
              <w:rPr>
                <w:rStyle w:val="CharStyle6"/>
                <w:sz w:val="20"/>
                <w:szCs w:val="20"/>
                <w:lang w:val="en-US" w:eastAsia="en-US"/>
              </w:rPr>
              <w:t xml:space="preserve">&amp; </w:t>
            </w:r>
            <w:r>
              <w:rPr>
                <w:rStyle w:val="CharStyle6"/>
                <w:sz w:val="20"/>
                <w:szCs w:val="20"/>
              </w:rPr>
              <w:t>ΜΑΚΕΔΟΝΙΑΣ).</w:t>
            </w:r>
          </w:p>
          <w:p>
            <w:pPr>
              <w:pStyle w:val="Style5"/>
              <w:keepNext w:val="0"/>
              <w:keepLines w:val="0"/>
              <w:widowControl w:val="0"/>
              <w:shd w:val="clear" w:color="auto" w:fill="auto"/>
              <w:bidi w:val="0"/>
              <w:spacing w:before="0" w:after="0" w:line="240" w:lineRule="auto"/>
              <w:ind w:left="0" w:right="0" w:firstLine="520"/>
              <w:jc w:val="left"/>
              <w:rPr>
                <w:sz w:val="20"/>
                <w:szCs w:val="20"/>
              </w:rPr>
            </w:pPr>
            <w:r>
              <w:rPr>
                <w:rStyle w:val="CharStyle6"/>
                <w:sz w:val="20"/>
                <w:szCs w:val="20"/>
              </w:rPr>
              <w:t>Προχωράς στη συμπλήρωση ΜΟΝΟ του παρακάτω στοιχείου 19α (και αν τυχόν επιθυμείς του 19β/19γ)</w:t>
            </w:r>
          </w:p>
        </w:tc>
        <w:tc>
          <w:tcPr>
            <w:tcBorders>
              <w:top w:val="single" w:sz="4"/>
              <w:left w:val="single" w:sz="4"/>
              <w:right w:val="single" w:sz="4"/>
            </w:tcBorders>
            <w:shd w:val="clear" w:color="auto" w:fill="C0C0C0"/>
            <w:vAlign w:val="top"/>
          </w:tcPr>
          <w:p>
            <w:pPr>
              <w:widowControl w:val="0"/>
              <w:rPr>
                <w:sz w:val="10"/>
                <w:szCs w:val="10"/>
              </w:rPr>
            </w:pPr>
          </w:p>
        </w:tc>
      </w:tr>
      <w:tr>
        <w:trPr>
          <w:trHeight w:val="739" w:hRule="exact"/>
        </w:trPr>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33" w:lineRule="auto"/>
              <w:ind w:left="520" w:right="0" w:hanging="520"/>
              <w:jc w:val="left"/>
              <w:rPr>
                <w:sz w:val="20"/>
                <w:szCs w:val="20"/>
              </w:rPr>
            </w:pPr>
            <w:r>
              <w:rPr>
                <w:rStyle w:val="CharStyle6"/>
                <w:b/>
                <w:bCs/>
                <w:sz w:val="20"/>
                <w:szCs w:val="20"/>
              </w:rPr>
              <w:t xml:space="preserve">18β. </w:t>
            </w:r>
            <w:r>
              <w:rPr>
                <w:rStyle w:val="CharStyle6"/>
                <w:sz w:val="20"/>
                <w:szCs w:val="20"/>
              </w:rPr>
              <w:t xml:space="preserve">Θα είμαι υποψήφιος/α για Τμήματα της Τριτοβάθμιας Εκπαίδευσης </w:t>
            </w:r>
            <w:r>
              <w:rPr>
                <w:rStyle w:val="CharStyle6"/>
                <w:b/>
                <w:bCs/>
                <w:sz w:val="20"/>
                <w:szCs w:val="20"/>
                <w:u w:val="single"/>
              </w:rPr>
              <w:t>ΚΑΙ</w:t>
            </w:r>
            <w:r>
              <w:rPr>
                <w:rStyle w:val="CharStyle6"/>
                <w:b/>
                <w:bCs/>
                <w:sz w:val="20"/>
                <w:szCs w:val="20"/>
              </w:rPr>
              <w:t xml:space="preserve"> </w:t>
            </w:r>
            <w:r>
              <w:rPr>
                <w:rStyle w:val="CharStyle6"/>
                <w:sz w:val="20"/>
                <w:szCs w:val="20"/>
              </w:rPr>
              <w:t xml:space="preserve">ΓΙΑ ΤΑ </w:t>
            </w:r>
            <w:r>
              <w:rPr>
                <w:rStyle w:val="CharStyle6"/>
                <w:sz w:val="20"/>
                <w:szCs w:val="20"/>
                <w:lang w:val="en-US" w:eastAsia="en-US"/>
              </w:rPr>
              <w:t xml:space="preserve">5 </w:t>
            </w:r>
            <w:r>
              <w:rPr>
                <w:rStyle w:val="CharStyle6"/>
                <w:sz w:val="20"/>
                <w:szCs w:val="20"/>
              </w:rPr>
              <w:t xml:space="preserve">ΜΟΥΣΙΚΑ ΤΜΗΜΑΤΑ (ΕΚΠΑ, ΑΠΘ, ΙΟΝΙΟΥ, ΙΩΑΝΝΙΝΩΝ </w:t>
            </w:r>
            <w:r>
              <w:rPr>
                <w:rStyle w:val="CharStyle6"/>
                <w:sz w:val="20"/>
                <w:szCs w:val="20"/>
                <w:lang w:val="en-US" w:eastAsia="en-US"/>
              </w:rPr>
              <w:t xml:space="preserve">&amp; </w:t>
            </w:r>
            <w:r>
              <w:rPr>
                <w:rStyle w:val="CharStyle6"/>
                <w:sz w:val="20"/>
                <w:szCs w:val="20"/>
              </w:rPr>
              <w:t>ΜΑΚΕΔΟΝΙΑΣ).</w:t>
            </w:r>
          </w:p>
          <w:p>
            <w:pPr>
              <w:pStyle w:val="Style5"/>
              <w:keepNext w:val="0"/>
              <w:keepLines w:val="0"/>
              <w:widowControl w:val="0"/>
              <w:shd w:val="clear" w:color="auto" w:fill="auto"/>
              <w:bidi w:val="0"/>
              <w:spacing w:before="0" w:after="0" w:line="233" w:lineRule="auto"/>
              <w:ind w:left="0" w:right="0" w:firstLine="520"/>
              <w:jc w:val="left"/>
              <w:rPr>
                <w:sz w:val="20"/>
                <w:szCs w:val="20"/>
              </w:rPr>
            </w:pPr>
            <w:r>
              <w:rPr>
                <w:rStyle w:val="CharStyle6"/>
                <w:sz w:val="20"/>
                <w:szCs w:val="20"/>
              </w:rPr>
              <w:t>Συμπληρώνεις το παρακάτω 19α (και αν τυχόν επιθυμείς το 19β/19γ) και υποχρεωτικά το 20β και 21α/21β.</w:t>
            </w:r>
          </w:p>
        </w:tc>
        <w:tc>
          <w:tcPr>
            <w:tcBorders>
              <w:top w:val="single" w:sz="4"/>
              <w:left w:val="single" w:sz="4"/>
              <w:right w:val="single" w:sz="4"/>
            </w:tcBorders>
            <w:shd w:val="clear" w:color="auto" w:fill="C0C0C0"/>
            <w:vAlign w:val="top"/>
          </w:tcPr>
          <w:p>
            <w:pPr>
              <w:widowControl w:val="0"/>
              <w:rPr>
                <w:sz w:val="10"/>
                <w:szCs w:val="10"/>
              </w:rPr>
            </w:pPr>
          </w:p>
        </w:tc>
      </w:tr>
      <w:tr>
        <w:trPr>
          <w:trHeight w:val="494" w:hRule="exact"/>
        </w:trPr>
        <w:tc>
          <w:tcPr>
            <w:tcBorders>
              <w:top w:val="single" w:sz="4"/>
              <w:left w:val="single" w:sz="4"/>
              <w:bottom w:val="single" w:sz="4"/>
            </w:tcBorders>
            <w:shd w:val="clear" w:color="auto" w:fill="auto"/>
            <w:vAlign w:val="bottom"/>
          </w:tcPr>
          <w:p>
            <w:pPr>
              <w:pStyle w:val="Style5"/>
              <w:keepNext w:val="0"/>
              <w:keepLines w:val="0"/>
              <w:widowControl w:val="0"/>
              <w:shd w:val="clear" w:color="auto" w:fill="auto"/>
              <w:bidi w:val="0"/>
              <w:spacing w:before="0" w:after="0" w:line="240" w:lineRule="auto"/>
              <w:ind w:left="520" w:right="0" w:hanging="520"/>
              <w:jc w:val="left"/>
              <w:rPr>
                <w:sz w:val="20"/>
                <w:szCs w:val="20"/>
              </w:rPr>
            </w:pPr>
            <w:r>
              <w:rPr>
                <w:rStyle w:val="CharStyle6"/>
                <w:b/>
                <w:bCs/>
                <w:sz w:val="20"/>
                <w:szCs w:val="20"/>
              </w:rPr>
              <w:t xml:space="preserve">18γ. </w:t>
            </w:r>
            <w:r>
              <w:rPr>
                <w:rStyle w:val="CharStyle6"/>
                <w:sz w:val="20"/>
                <w:szCs w:val="20"/>
              </w:rPr>
              <w:t xml:space="preserve">Θα είμαι υποψήφιος/α </w:t>
            </w:r>
            <w:r>
              <w:rPr>
                <w:rStyle w:val="CharStyle6"/>
                <w:b/>
                <w:bCs/>
                <w:sz w:val="20"/>
                <w:szCs w:val="20"/>
                <w:u w:val="single"/>
              </w:rPr>
              <w:t>ΜΟΝΟ</w:t>
            </w:r>
            <w:r>
              <w:rPr>
                <w:rStyle w:val="CharStyle6"/>
                <w:b/>
                <w:bCs/>
                <w:sz w:val="20"/>
                <w:szCs w:val="20"/>
              </w:rPr>
              <w:t xml:space="preserve"> </w:t>
            </w:r>
            <w:r>
              <w:rPr>
                <w:rStyle w:val="CharStyle6"/>
                <w:sz w:val="20"/>
                <w:szCs w:val="20"/>
              </w:rPr>
              <w:t xml:space="preserve">ΓΙΑ ΤΑ </w:t>
            </w:r>
            <w:r>
              <w:rPr>
                <w:rStyle w:val="CharStyle6"/>
                <w:sz w:val="20"/>
                <w:szCs w:val="20"/>
                <w:lang w:val="en-US" w:eastAsia="en-US"/>
              </w:rPr>
              <w:t xml:space="preserve">5 </w:t>
            </w:r>
            <w:r>
              <w:rPr>
                <w:rStyle w:val="CharStyle6"/>
                <w:sz w:val="20"/>
                <w:szCs w:val="20"/>
              </w:rPr>
              <w:t xml:space="preserve">ΜΟΥΣΙΚΑ ΤΜΗΜΑΤΑ (ΕΚΠΑ, ΑΠΘ, ΙΟΝΙΟΥ, ΙΩΑΝΝΙΝΩΝ </w:t>
            </w:r>
            <w:r>
              <w:rPr>
                <w:rStyle w:val="CharStyle6"/>
                <w:sz w:val="20"/>
                <w:szCs w:val="20"/>
                <w:lang w:val="en-US" w:eastAsia="en-US"/>
              </w:rPr>
              <w:t xml:space="preserve">&amp; </w:t>
            </w:r>
            <w:r>
              <w:rPr>
                <w:rStyle w:val="CharStyle6"/>
                <w:sz w:val="20"/>
                <w:szCs w:val="20"/>
              </w:rPr>
              <w:t>ΜΑΚΕΔΟΝΙΑΣ). Σε αυτήν την περίπτωση, συμπληρώνεις το 20α/20β και το 21α/21β και τίποτα από το παρακάτω στοιχείο 19α/β/γ.</w:t>
            </w:r>
          </w:p>
        </w:tc>
        <w:tc>
          <w:tcPr>
            <w:tcBorders>
              <w:top w:val="single" w:sz="4"/>
              <w:left w:val="single" w:sz="4"/>
              <w:bottom w:val="single" w:sz="4"/>
              <w:right w:val="single" w:sz="4"/>
            </w:tcBorders>
            <w:shd w:val="clear" w:color="auto" w:fill="C0C0C0"/>
            <w:vAlign w:val="top"/>
          </w:tcPr>
          <w:p>
            <w:pPr>
              <w:widowControl w:val="0"/>
              <w:rPr>
                <w:sz w:val="10"/>
                <w:szCs w:val="10"/>
              </w:rPr>
            </w:pPr>
          </w:p>
        </w:tc>
      </w:tr>
    </w:tbl>
    <w:p>
      <w:pPr>
        <w:widowControl w:val="0"/>
        <w:spacing w:after="239" w:line="1" w:lineRule="exact"/>
      </w:pPr>
    </w:p>
    <w:p>
      <w:pPr>
        <w:pStyle w:val="Style16"/>
        <w:keepNext w:val="0"/>
        <w:keepLines w:val="0"/>
        <w:widowControl w:val="0"/>
        <w:shd w:val="clear" w:color="auto" w:fill="auto"/>
        <w:bidi w:val="0"/>
        <w:spacing w:before="0" w:after="0" w:line="240" w:lineRule="auto"/>
        <w:ind w:left="96" w:right="0" w:firstLine="0"/>
        <w:jc w:val="left"/>
      </w:pPr>
      <w:r>
        <w:rPr>
          <w:rStyle w:val="CharStyle17"/>
          <w:b/>
          <w:bCs/>
        </w:rPr>
        <w:t xml:space="preserve">19α. </w:t>
      </w:r>
      <w:r>
        <w:rPr>
          <w:rStyle w:val="CharStyle17"/>
        </w:rPr>
        <w:t xml:space="preserve">Επιλέγω την Ομάδα Προσανατολισμού στα τέσσερα </w:t>
      </w:r>
      <w:r>
        <w:rPr>
          <w:rStyle w:val="CharStyle17"/>
          <w:lang w:val="en-US" w:eastAsia="en-US"/>
        </w:rPr>
        <w:t xml:space="preserve">(4) </w:t>
      </w:r>
      <w:r>
        <w:rPr>
          <w:rStyle w:val="CharStyle17"/>
        </w:rPr>
        <w:t>μαθήματα της οποίας θα εξεταστώ πανελλαδικά, για να έχω πρόσβαση σε ένα μόνο επιστημονικό πεδίο (επίλεξε με Χ)</w:t>
      </w:r>
    </w:p>
    <w:tbl>
      <w:tblPr>
        <w:tblOverlap w:val="never"/>
        <w:jc w:val="center"/>
        <w:tblLayout w:type="fixed"/>
      </w:tblPr>
      <w:tblGrid>
        <w:gridCol w:w="1814"/>
        <w:gridCol w:w="2837"/>
        <w:gridCol w:w="4819"/>
        <w:gridCol w:w="1397"/>
      </w:tblGrid>
      <w:tr>
        <w:trPr>
          <w:trHeight w:val="499" w:hRule="exact"/>
        </w:trPr>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ΟΜΑΔΑ</w:t>
            </w:r>
          </w:p>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ΠΡΟΣΑΝΑΤΟΛΙΣΜΟΥ</w:t>
            </w:r>
          </w:p>
        </w:tc>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ΕΠΙΣΤΗΜΟΝΙΚΟ ΠΕΔΙΟ</w:t>
            </w:r>
          </w:p>
        </w:tc>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ΕΞΕΤΑΖΟΜΕΝΑ ΜΑΘΗΜΑΤΑ ΟΠ= Ομάδας Προσανατολισμού</w:t>
            </w:r>
          </w:p>
        </w:tc>
        <w:tc>
          <w:tcPr>
            <w:tcBorders>
              <w:top w:val="single" w:sz="4"/>
              <w:left w:val="single" w:sz="4"/>
              <w:right w:val="single" w:sz="4"/>
            </w:tcBorders>
            <w:shd w:val="clear" w:color="auto" w:fill="auto"/>
            <w:vAlign w:val="bottom"/>
          </w:tcPr>
          <w:p>
            <w:pPr>
              <w:pStyle w:val="Style5"/>
              <w:keepNext w:val="0"/>
              <w:keepLines w:val="0"/>
              <w:widowControl w:val="0"/>
              <w:shd w:val="clear" w:color="auto" w:fill="auto"/>
              <w:bidi w:val="0"/>
              <w:spacing w:before="0" w:after="0" w:line="233" w:lineRule="auto"/>
              <w:ind w:left="0" w:right="0" w:firstLine="0"/>
              <w:jc w:val="center"/>
              <w:rPr>
                <w:sz w:val="20"/>
                <w:szCs w:val="20"/>
              </w:rPr>
            </w:pPr>
            <w:r>
              <w:rPr>
                <w:rStyle w:val="CharStyle6"/>
                <w:sz w:val="20"/>
                <w:szCs w:val="20"/>
              </w:rPr>
              <w:t>ΕΠΙΛΕΓΕΙΣ ένα κουτάκι με Χ</w:t>
            </w:r>
          </w:p>
        </w:tc>
      </w:tr>
      <w:tr>
        <w:trPr>
          <w:trHeight w:val="403" w:hRule="exact"/>
        </w:trPr>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ΑΝΘΡΩΠΙΣΤΙΚΩΝ ΣΠΟΥΔΩΝ</w:t>
            </w:r>
          </w:p>
        </w:tc>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1</w:t>
            </w:r>
            <w:r>
              <w:rPr>
                <w:rStyle w:val="CharStyle6"/>
                <w:sz w:val="16"/>
                <w:szCs w:val="16"/>
                <w:vertAlign w:val="superscript"/>
              </w:rPr>
              <w:t>Ο</w:t>
            </w:r>
            <w:r>
              <w:rPr>
                <w:rStyle w:val="CharStyle6"/>
                <w:sz w:val="16"/>
                <w:szCs w:val="16"/>
              </w:rPr>
              <w:t xml:space="preserve"> ΑΝΘΡΩΠΙΣΤΙΚΕΣ, ΝΟΜΙΚΕΣ </w:t>
            </w:r>
            <w:r>
              <w:rPr>
                <w:rStyle w:val="CharStyle6"/>
                <w:sz w:val="16"/>
                <w:szCs w:val="16"/>
                <w:lang w:val="en-US" w:eastAsia="en-US"/>
              </w:rPr>
              <w:t xml:space="preserve">&amp; </w:t>
            </w:r>
            <w:r>
              <w:rPr>
                <w:rStyle w:val="CharStyle6"/>
                <w:sz w:val="16"/>
                <w:szCs w:val="16"/>
              </w:rPr>
              <w:t>ΚΟΙΝΩΝΙΚΕΣ ΕΠΙΣΤΗΜΕΣ</w:t>
            </w:r>
          </w:p>
        </w:tc>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both"/>
              <w:rPr>
                <w:sz w:val="16"/>
                <w:szCs w:val="16"/>
              </w:rPr>
            </w:pPr>
            <w:r>
              <w:rPr>
                <w:rStyle w:val="CharStyle6"/>
                <w:sz w:val="16"/>
                <w:szCs w:val="16"/>
                <w:lang w:val="en-US" w:eastAsia="en-US"/>
              </w:rPr>
              <w:t xml:space="preserve">1. </w:t>
            </w:r>
            <w:r>
              <w:rPr>
                <w:rStyle w:val="CharStyle6"/>
                <w:sz w:val="16"/>
                <w:szCs w:val="16"/>
              </w:rPr>
              <w:t xml:space="preserve">ΝΕΟΕΛΛΗΝΙΚΗ ΓΛΩΣΣΑ ΚΑΙ ΛΟΓΟΤΕΧΝΙΑ* </w:t>
            </w:r>
            <w:r>
              <w:rPr>
                <w:rStyle w:val="CharStyle6"/>
                <w:sz w:val="16"/>
                <w:szCs w:val="16"/>
                <w:lang w:val="en-US" w:eastAsia="en-US"/>
              </w:rPr>
              <w:t xml:space="preserve">2. </w:t>
            </w:r>
            <w:r>
              <w:rPr>
                <w:rStyle w:val="CharStyle6"/>
                <w:sz w:val="16"/>
                <w:szCs w:val="16"/>
              </w:rPr>
              <w:t>ΙΣΤΟΡΙΑ (ΟΠ)*</w:t>
            </w:r>
          </w:p>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lang w:val="en-US" w:eastAsia="en-US"/>
              </w:rPr>
              <w:t xml:space="preserve">3. </w:t>
            </w:r>
            <w:r>
              <w:rPr>
                <w:rStyle w:val="CharStyle6"/>
                <w:sz w:val="16"/>
                <w:szCs w:val="16"/>
              </w:rPr>
              <w:t xml:space="preserve">ΑΡΧΑΙΑ ΕΛΛΗΝΙΚΑ (ΟΠ) </w:t>
            </w:r>
            <w:r>
              <w:rPr>
                <w:rStyle w:val="CharStyle6"/>
                <w:sz w:val="16"/>
                <w:szCs w:val="16"/>
                <w:lang w:val="en-US" w:eastAsia="en-US"/>
              </w:rPr>
              <w:t xml:space="preserve">4. </w:t>
            </w:r>
            <w:r>
              <w:rPr>
                <w:rStyle w:val="CharStyle6"/>
                <w:sz w:val="16"/>
                <w:szCs w:val="16"/>
              </w:rPr>
              <w:t>ΛΑΤΙΝΙΚΑ (ΟΠ)</w:t>
            </w:r>
          </w:p>
        </w:tc>
        <w:tc>
          <w:tcPr>
            <w:tcBorders>
              <w:top w:val="single" w:sz="4"/>
              <w:left w:val="single" w:sz="4"/>
              <w:right w:val="single" w:sz="4"/>
            </w:tcBorders>
            <w:shd w:val="clear" w:color="auto" w:fill="C0C0C0"/>
            <w:vAlign w:val="top"/>
          </w:tcPr>
          <w:p>
            <w:pPr>
              <w:widowControl w:val="0"/>
              <w:rPr>
                <w:sz w:val="10"/>
                <w:szCs w:val="10"/>
              </w:rPr>
            </w:pPr>
          </w:p>
        </w:tc>
      </w:tr>
      <w:tr>
        <w:trPr>
          <w:trHeight w:val="403" w:hRule="exact"/>
        </w:trPr>
        <w:tc>
          <w:tcPr>
            <w:vMerge w:val="restart"/>
            <w:tcBorders>
              <w:top w:val="single" w:sz="4"/>
              <w:left w:val="single" w:sz="4"/>
            </w:tcBorders>
            <w:shd w:val="clear" w:color="auto" w:fill="auto"/>
            <w:vAlign w:val="top"/>
          </w:tcPr>
          <w:p>
            <w:pPr>
              <w:pStyle w:val="Style5"/>
              <w:keepNext w:val="0"/>
              <w:keepLines w:val="0"/>
              <w:widowControl w:val="0"/>
              <w:shd w:val="clear" w:color="auto" w:fill="auto"/>
              <w:bidi w:val="0"/>
              <w:spacing w:before="100" w:after="0" w:line="240" w:lineRule="auto"/>
              <w:ind w:left="0" w:right="0" w:firstLine="0"/>
              <w:jc w:val="center"/>
              <w:rPr>
                <w:sz w:val="16"/>
                <w:szCs w:val="16"/>
              </w:rPr>
            </w:pPr>
            <w:r>
              <w:rPr>
                <w:rStyle w:val="CharStyle6"/>
                <w:sz w:val="16"/>
                <w:szCs w:val="16"/>
              </w:rPr>
              <w:t>ΘΕΤΙΚΩΝ ΣΠΟΥΔΩΝ ΚΑΙ ΣΠΟΥΔΩΝ ΥΓΕΙΑΣ</w:t>
            </w:r>
          </w:p>
        </w:tc>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2</w:t>
            </w:r>
            <w:r>
              <w:rPr>
                <w:rStyle w:val="CharStyle6"/>
                <w:sz w:val="16"/>
                <w:szCs w:val="16"/>
                <w:vertAlign w:val="superscript"/>
              </w:rPr>
              <w:t>Ο</w:t>
            </w:r>
            <w:r>
              <w:rPr>
                <w:rStyle w:val="CharStyle6"/>
                <w:sz w:val="16"/>
                <w:szCs w:val="16"/>
              </w:rPr>
              <w:t xml:space="preserve"> ΘΕΤΙΚΕΣ ΚΑΙ ΤΕΧΝΟΛΟΓΙΚΕΣ ΕΠΙΣΤΗΜΕΣ</w:t>
            </w:r>
          </w:p>
        </w:tc>
        <w:tc>
          <w:tcPr>
            <w:tcBorders>
              <w:top w:val="single" w:sz="4"/>
              <w:left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both"/>
              <w:rPr>
                <w:sz w:val="16"/>
                <w:szCs w:val="16"/>
              </w:rPr>
            </w:pPr>
            <w:r>
              <w:rPr>
                <w:rStyle w:val="CharStyle6"/>
                <w:sz w:val="16"/>
                <w:szCs w:val="16"/>
                <w:lang w:val="en-US" w:eastAsia="en-US"/>
              </w:rPr>
              <w:t xml:space="preserve">1. </w:t>
            </w:r>
            <w:r>
              <w:rPr>
                <w:rStyle w:val="CharStyle6"/>
                <w:sz w:val="16"/>
                <w:szCs w:val="16"/>
              </w:rPr>
              <w:t xml:space="preserve">ΝΕΟΕΛΛΗΝΙΚΗ ΓΛΩΣΣΑ ΚΑΙ ΛΟΓΟΤΕΧΝΙΑ* </w:t>
            </w:r>
            <w:r>
              <w:rPr>
                <w:rStyle w:val="CharStyle6"/>
                <w:b/>
                <w:bCs/>
                <w:sz w:val="16"/>
                <w:szCs w:val="16"/>
                <w:lang w:val="en-US" w:eastAsia="en-US"/>
              </w:rPr>
              <w:t xml:space="preserve">2. </w:t>
            </w:r>
            <w:r>
              <w:rPr>
                <w:rStyle w:val="CharStyle6"/>
                <w:b/>
                <w:bCs/>
                <w:sz w:val="16"/>
                <w:szCs w:val="16"/>
              </w:rPr>
              <w:t>ΜΑΘΗΜΑΤΙΚΑ (ΟΠ)*</w:t>
            </w:r>
          </w:p>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lang w:val="en-US" w:eastAsia="en-US"/>
              </w:rPr>
              <w:t xml:space="preserve">3. </w:t>
            </w:r>
            <w:r>
              <w:rPr>
                <w:rStyle w:val="CharStyle6"/>
                <w:sz w:val="16"/>
                <w:szCs w:val="16"/>
              </w:rPr>
              <w:t xml:space="preserve">ΦΥΣΙΚΗ (ΟΠ) </w:t>
            </w:r>
            <w:r>
              <w:rPr>
                <w:rStyle w:val="CharStyle6"/>
                <w:sz w:val="16"/>
                <w:szCs w:val="16"/>
                <w:lang w:val="en-US" w:eastAsia="en-US"/>
              </w:rPr>
              <w:t xml:space="preserve">4. </w:t>
            </w:r>
            <w:r>
              <w:rPr>
                <w:rStyle w:val="CharStyle6"/>
                <w:sz w:val="16"/>
                <w:szCs w:val="16"/>
              </w:rPr>
              <w:t>ΧΗΜΕΙΑ (ΟΠ)</w:t>
            </w:r>
          </w:p>
        </w:tc>
        <w:tc>
          <w:tcPr>
            <w:tcBorders>
              <w:top w:val="single" w:sz="4"/>
              <w:left w:val="single" w:sz="4"/>
              <w:right w:val="single" w:sz="4"/>
            </w:tcBorders>
            <w:shd w:val="clear" w:color="auto" w:fill="C0C0C0"/>
            <w:vAlign w:val="top"/>
          </w:tcPr>
          <w:p>
            <w:pPr>
              <w:widowControl w:val="0"/>
              <w:rPr>
                <w:sz w:val="10"/>
                <w:szCs w:val="10"/>
              </w:rPr>
            </w:pPr>
          </w:p>
        </w:tc>
      </w:tr>
      <w:tr>
        <w:trPr>
          <w:trHeight w:val="403" w:hRule="exact"/>
        </w:trPr>
        <w:tc>
          <w:tcPr>
            <w:vMerge/>
            <w:tcBorders>
              <w:left w:val="single" w:sz="4"/>
            </w:tcBorders>
            <w:shd w:val="clear" w:color="auto" w:fill="auto"/>
            <w:vAlign w:val="top"/>
          </w:tcPr>
          <w:p>
            <w:pPr/>
          </w:p>
        </w:tc>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3</w:t>
            </w:r>
            <w:r>
              <w:rPr>
                <w:rStyle w:val="CharStyle6"/>
                <w:sz w:val="16"/>
                <w:szCs w:val="16"/>
                <w:vertAlign w:val="superscript"/>
              </w:rPr>
              <w:t>Ο</w:t>
            </w:r>
            <w:r>
              <w:rPr>
                <w:rStyle w:val="CharStyle6"/>
                <w:sz w:val="16"/>
                <w:szCs w:val="16"/>
              </w:rPr>
              <w:t xml:space="preserve"> ΕΠΙΣΤΗΜΕΣ ΥΓΕΙΑΣ ΚΑΙ ΖΩΗΣ</w:t>
            </w:r>
          </w:p>
        </w:tc>
        <w:tc>
          <w:tcPr>
            <w:tcBorders>
              <w:top w:val="single" w:sz="4"/>
              <w:left w:val="single" w:sz="4"/>
            </w:tcBorders>
            <w:shd w:val="clear" w:color="auto" w:fill="auto"/>
            <w:vAlign w:val="bottom"/>
          </w:tcPr>
          <w:p>
            <w:pPr>
              <w:pStyle w:val="Style5"/>
              <w:keepNext w:val="0"/>
              <w:keepLines w:val="0"/>
              <w:widowControl w:val="0"/>
              <w:shd w:val="clear" w:color="auto" w:fill="auto"/>
              <w:tabs>
                <w:tab w:pos="3178" w:val="left"/>
              </w:tabs>
              <w:bidi w:val="0"/>
              <w:spacing w:before="0" w:after="0" w:line="240" w:lineRule="auto"/>
              <w:ind w:left="0" w:right="0" w:firstLine="0"/>
              <w:jc w:val="both"/>
              <w:rPr>
                <w:sz w:val="16"/>
                <w:szCs w:val="16"/>
              </w:rPr>
            </w:pPr>
            <w:r>
              <w:rPr>
                <w:rStyle w:val="CharStyle6"/>
                <w:sz w:val="16"/>
                <w:szCs w:val="16"/>
                <w:lang w:val="en-US" w:eastAsia="en-US"/>
              </w:rPr>
              <w:t xml:space="preserve">1. </w:t>
            </w:r>
            <w:r>
              <w:rPr>
                <w:rStyle w:val="CharStyle6"/>
                <w:sz w:val="16"/>
                <w:szCs w:val="16"/>
              </w:rPr>
              <w:t>ΝΕΟΕΛΛΗΝΙΚΗ ΓΛΩΣΣΑ ΚΑΙ ΛΟΓΟΤΕΧΝΙΑ*</w:t>
              <w:tab/>
            </w:r>
            <w:r>
              <w:rPr>
                <w:rStyle w:val="CharStyle6"/>
                <w:sz w:val="16"/>
                <w:szCs w:val="16"/>
                <w:lang w:val="en-US" w:eastAsia="en-US"/>
              </w:rPr>
              <w:t xml:space="preserve">2. </w:t>
            </w:r>
            <w:r>
              <w:rPr>
                <w:rStyle w:val="CharStyle6"/>
                <w:sz w:val="16"/>
                <w:szCs w:val="16"/>
              </w:rPr>
              <w:t>ΦΥΣΙΚΗ (ΟΠ)*</w:t>
            </w:r>
          </w:p>
          <w:p>
            <w:pPr>
              <w:pStyle w:val="Style5"/>
              <w:keepNext w:val="0"/>
              <w:keepLines w:val="0"/>
              <w:widowControl w:val="0"/>
              <w:shd w:val="clear" w:color="auto" w:fill="auto"/>
              <w:tabs>
                <w:tab w:pos="1171" w:val="left"/>
              </w:tabs>
              <w:bidi w:val="0"/>
              <w:spacing w:before="0" w:after="0" w:line="240" w:lineRule="auto"/>
              <w:ind w:left="0" w:right="0" w:firstLine="0"/>
              <w:jc w:val="center"/>
              <w:rPr>
                <w:sz w:val="16"/>
                <w:szCs w:val="16"/>
              </w:rPr>
            </w:pPr>
            <w:r>
              <w:rPr>
                <w:rStyle w:val="CharStyle6"/>
                <w:sz w:val="16"/>
                <w:szCs w:val="16"/>
                <w:lang w:val="en-US" w:eastAsia="en-US"/>
              </w:rPr>
              <w:t xml:space="preserve">3. </w:t>
            </w:r>
            <w:r>
              <w:rPr>
                <w:rStyle w:val="CharStyle6"/>
                <w:sz w:val="16"/>
                <w:szCs w:val="16"/>
              </w:rPr>
              <w:t>ΧΗΜΕΙΑ (ΟΠ</w:t>
            </w:r>
            <w:r>
              <w:rPr>
                <w:rStyle w:val="CharStyle6"/>
                <w:b/>
                <w:bCs/>
                <w:sz w:val="16"/>
                <w:szCs w:val="16"/>
              </w:rPr>
              <w:t>)</w:t>
              <w:tab/>
            </w:r>
            <w:r>
              <w:rPr>
                <w:rStyle w:val="CharStyle6"/>
                <w:b/>
                <w:bCs/>
                <w:sz w:val="16"/>
                <w:szCs w:val="16"/>
                <w:lang w:val="en-US" w:eastAsia="en-US"/>
              </w:rPr>
              <w:t xml:space="preserve">4. </w:t>
            </w:r>
            <w:r>
              <w:rPr>
                <w:rStyle w:val="CharStyle6"/>
                <w:b/>
                <w:bCs/>
                <w:sz w:val="16"/>
                <w:szCs w:val="16"/>
              </w:rPr>
              <w:t>ΒΙΟΛΟΓΙΑ (ΟΠ)</w:t>
            </w:r>
          </w:p>
        </w:tc>
        <w:tc>
          <w:tcPr>
            <w:tcBorders>
              <w:top w:val="single" w:sz="4"/>
              <w:left w:val="single" w:sz="4"/>
              <w:right w:val="single" w:sz="4"/>
            </w:tcBorders>
            <w:shd w:val="clear" w:color="auto" w:fill="C0C0C0"/>
            <w:vAlign w:val="top"/>
          </w:tcPr>
          <w:p>
            <w:pPr>
              <w:widowControl w:val="0"/>
              <w:rPr>
                <w:sz w:val="10"/>
                <w:szCs w:val="10"/>
              </w:rPr>
            </w:pPr>
          </w:p>
        </w:tc>
      </w:tr>
      <w:tr>
        <w:trPr>
          <w:trHeight w:val="408" w:hRule="exact"/>
        </w:trPr>
        <w:tc>
          <w:tcPr>
            <w:tcBorders>
              <w:top w:val="single" w:sz="4"/>
              <w:left w:val="single" w:sz="4"/>
              <w:bottom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ΣΠΟΥΔΩΝ ΟΙΚΟΝΟΜΙΑΣ ΚΑΙ ΠΛΗΡΟΦΟΡΙΚΗΣ</w:t>
            </w:r>
          </w:p>
        </w:tc>
        <w:tc>
          <w:tcPr>
            <w:tcBorders>
              <w:top w:val="single" w:sz="4"/>
              <w:left w:val="single" w:sz="4"/>
              <w:bottom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center"/>
              <w:rPr>
                <w:sz w:val="16"/>
                <w:szCs w:val="16"/>
              </w:rPr>
            </w:pPr>
            <w:r>
              <w:rPr>
                <w:rStyle w:val="CharStyle6"/>
                <w:sz w:val="16"/>
                <w:szCs w:val="16"/>
              </w:rPr>
              <w:t>4</w:t>
            </w:r>
            <w:r>
              <w:rPr>
                <w:rStyle w:val="CharStyle6"/>
                <w:sz w:val="16"/>
                <w:szCs w:val="16"/>
                <w:vertAlign w:val="superscript"/>
              </w:rPr>
              <w:t>Ο</w:t>
            </w:r>
            <w:r>
              <w:rPr>
                <w:rStyle w:val="CharStyle6"/>
                <w:sz w:val="16"/>
                <w:szCs w:val="16"/>
              </w:rPr>
              <w:t xml:space="preserve"> ΕΠΙΣΤΗΜΕΣ ΟΙΚΟΝΟΜΙΑΣ ΚΑΙ ΠΛΗΡΟΦΟΡΙΚΗΣ</w:t>
            </w:r>
          </w:p>
        </w:tc>
        <w:tc>
          <w:tcPr>
            <w:tcBorders>
              <w:top w:val="single" w:sz="4"/>
              <w:left w:val="single" w:sz="4"/>
              <w:bottom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both"/>
              <w:rPr>
                <w:sz w:val="16"/>
                <w:szCs w:val="16"/>
              </w:rPr>
            </w:pPr>
            <w:r>
              <w:rPr>
                <w:rStyle w:val="CharStyle6"/>
                <w:sz w:val="16"/>
                <w:szCs w:val="16"/>
                <w:lang w:val="en-US" w:eastAsia="en-US"/>
              </w:rPr>
              <w:t xml:space="preserve">1. </w:t>
            </w:r>
            <w:r>
              <w:rPr>
                <w:rStyle w:val="CharStyle6"/>
                <w:sz w:val="16"/>
                <w:szCs w:val="16"/>
              </w:rPr>
              <w:t xml:space="preserve">ΝΕΟΕΛΛΗΝΙΚΗ ΓΛΩΣΣΑ ΚΑΙ ΛΟΓΟΤΕΧΝΙΑ* </w:t>
            </w:r>
            <w:r>
              <w:rPr>
                <w:rStyle w:val="CharStyle6"/>
                <w:sz w:val="16"/>
                <w:szCs w:val="16"/>
                <w:lang w:val="en-US" w:eastAsia="en-US"/>
              </w:rPr>
              <w:t xml:space="preserve">2. </w:t>
            </w:r>
            <w:r>
              <w:rPr>
                <w:rStyle w:val="CharStyle6"/>
                <w:sz w:val="16"/>
                <w:szCs w:val="16"/>
              </w:rPr>
              <w:t>ΠΛΗΡΟΦΟΡΙΚΗ (ΟΠ)*</w:t>
            </w:r>
          </w:p>
          <w:p>
            <w:pPr>
              <w:pStyle w:val="Style5"/>
              <w:keepNext w:val="0"/>
              <w:keepLines w:val="0"/>
              <w:widowControl w:val="0"/>
              <w:shd w:val="clear" w:color="auto" w:fill="auto"/>
              <w:tabs>
                <w:tab w:pos="1632" w:val="left"/>
              </w:tabs>
              <w:bidi w:val="0"/>
              <w:spacing w:before="0" w:after="0" w:line="240" w:lineRule="auto"/>
              <w:ind w:left="0" w:right="0" w:firstLine="0"/>
              <w:jc w:val="center"/>
              <w:rPr>
                <w:sz w:val="16"/>
                <w:szCs w:val="16"/>
              </w:rPr>
            </w:pPr>
            <w:r>
              <w:rPr>
                <w:rStyle w:val="CharStyle6"/>
                <w:sz w:val="16"/>
                <w:szCs w:val="16"/>
                <w:lang w:val="en-US" w:eastAsia="en-US"/>
              </w:rPr>
              <w:t xml:space="preserve">3. </w:t>
            </w:r>
            <w:r>
              <w:rPr>
                <w:rStyle w:val="CharStyle6"/>
                <w:sz w:val="16"/>
                <w:szCs w:val="16"/>
              </w:rPr>
              <w:t>ΜΑΘΗΜΑΤΙΚΑ (ΟΠ)</w:t>
              <w:tab/>
            </w:r>
            <w:r>
              <w:rPr>
                <w:rStyle w:val="CharStyle6"/>
                <w:sz w:val="16"/>
                <w:szCs w:val="16"/>
                <w:lang w:val="en-US" w:eastAsia="en-US"/>
              </w:rPr>
              <w:t xml:space="preserve">4. </w:t>
            </w:r>
            <w:r>
              <w:rPr>
                <w:rStyle w:val="CharStyle6"/>
                <w:sz w:val="16"/>
                <w:szCs w:val="16"/>
              </w:rPr>
              <w:t>ΟΙΚΟΝΟΜΙΑ (ΟΠ)</w:t>
            </w:r>
          </w:p>
        </w:tc>
        <w:tc>
          <w:tcPr>
            <w:tcBorders>
              <w:top w:val="single" w:sz="4"/>
              <w:left w:val="single" w:sz="4"/>
              <w:bottom w:val="single" w:sz="4"/>
              <w:right w:val="single" w:sz="4"/>
            </w:tcBorders>
            <w:shd w:val="clear" w:color="auto" w:fill="C0C0C0"/>
            <w:vAlign w:val="top"/>
          </w:tcPr>
          <w:p>
            <w:pPr>
              <w:widowControl w:val="0"/>
              <w:rPr>
                <w:sz w:val="10"/>
                <w:szCs w:val="10"/>
              </w:rPr>
            </w:pPr>
          </w:p>
        </w:tc>
      </w:tr>
    </w:tbl>
    <w:p>
      <w:pPr>
        <w:pStyle w:val="Style16"/>
        <w:keepNext w:val="0"/>
        <w:keepLines w:val="0"/>
        <w:widowControl w:val="0"/>
        <w:shd w:val="clear" w:color="auto" w:fill="auto"/>
        <w:bidi w:val="0"/>
        <w:spacing w:before="0" w:after="0" w:line="240" w:lineRule="auto"/>
        <w:ind w:left="101" w:right="0" w:firstLine="0"/>
        <w:jc w:val="left"/>
        <w:rPr>
          <w:sz w:val="20"/>
          <w:szCs w:val="20"/>
        </w:rPr>
      </w:pPr>
      <w:r>
        <w:rPr>
          <w:rStyle w:val="CharStyle17"/>
          <w:sz w:val="20"/>
          <w:szCs w:val="20"/>
          <w:lang w:val="en-US" w:eastAsia="en-US"/>
        </w:rPr>
        <w:t xml:space="preserve">* </w:t>
      </w:r>
      <w:r>
        <w:rPr>
          <w:rStyle w:val="CharStyle17"/>
          <w:sz w:val="20"/>
          <w:szCs w:val="20"/>
        </w:rPr>
        <w:t xml:space="preserve">Για την εισαγωγή στα </w:t>
      </w:r>
      <w:r>
        <w:rPr>
          <w:rStyle w:val="CharStyle17"/>
          <w:sz w:val="20"/>
          <w:szCs w:val="20"/>
          <w:lang w:val="en-US" w:eastAsia="en-US"/>
        </w:rPr>
        <w:t xml:space="preserve">5 </w:t>
      </w:r>
      <w:r>
        <w:rPr>
          <w:rStyle w:val="CharStyle17"/>
          <w:sz w:val="20"/>
          <w:szCs w:val="20"/>
        </w:rPr>
        <w:t xml:space="preserve">Μουσικά Τμήματα συνυπολογίζονται μόνο τα μαθήματα </w:t>
      </w:r>
      <w:r>
        <w:rPr>
          <w:rStyle w:val="CharStyle17"/>
          <w:sz w:val="20"/>
          <w:szCs w:val="20"/>
          <w:lang w:val="en-US" w:eastAsia="en-US"/>
        </w:rPr>
        <w:t xml:space="preserve">1 </w:t>
      </w:r>
      <w:r>
        <w:rPr>
          <w:rStyle w:val="CharStyle17"/>
          <w:sz w:val="20"/>
          <w:szCs w:val="20"/>
        </w:rPr>
        <w:t xml:space="preserve">και </w:t>
      </w:r>
      <w:r>
        <w:rPr>
          <w:rStyle w:val="CharStyle17"/>
          <w:sz w:val="20"/>
          <w:szCs w:val="20"/>
          <w:lang w:val="en-US" w:eastAsia="en-US"/>
        </w:rPr>
        <w:t xml:space="preserve">2 </w:t>
      </w:r>
      <w:r>
        <w:rPr>
          <w:rStyle w:val="CharStyle17"/>
          <w:sz w:val="20"/>
          <w:szCs w:val="20"/>
        </w:rPr>
        <w:t>κάθε ομάδας προσανατολισμού.</w:t>
      </w:r>
    </w:p>
    <w:p>
      <w:pPr>
        <w:widowControl w:val="0"/>
        <w:spacing w:after="239" w:line="1" w:lineRule="exact"/>
      </w:pPr>
    </w:p>
    <w:p>
      <w:pPr>
        <w:pStyle w:val="Style16"/>
        <w:keepNext w:val="0"/>
        <w:keepLines w:val="0"/>
        <w:widowControl w:val="0"/>
        <w:shd w:val="clear" w:color="auto" w:fill="auto"/>
        <w:bidi w:val="0"/>
        <w:spacing w:before="0" w:after="0" w:line="240" w:lineRule="auto"/>
        <w:ind w:left="101" w:right="0" w:firstLine="0"/>
        <w:jc w:val="left"/>
      </w:pPr>
      <w:r>
        <w:rPr>
          <w:rStyle w:val="CharStyle17"/>
          <w:b/>
          <w:bCs/>
        </w:rPr>
        <w:t xml:space="preserve">19β. </w:t>
      </w:r>
      <w:r>
        <w:rPr>
          <w:rStyle w:val="CharStyle17"/>
        </w:rPr>
        <w:t>Επιλέγω τα ειδικά μαθήματα που επιθυμώ να εξεταστώ (επίλεξε με Χ)</w:t>
      </w:r>
    </w:p>
    <w:tbl>
      <w:tblPr>
        <w:tblOverlap w:val="never"/>
        <w:jc w:val="center"/>
        <w:tblLayout w:type="fixed"/>
      </w:tblPr>
      <w:tblGrid>
        <w:gridCol w:w="2957"/>
        <w:gridCol w:w="715"/>
        <w:gridCol w:w="5798"/>
        <w:gridCol w:w="1430"/>
      </w:tblGrid>
      <w:tr>
        <w:trPr>
          <w:trHeight w:val="259" w:hRule="exact"/>
        </w:trPr>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1) </w:t>
            </w:r>
            <w:r>
              <w:rPr>
                <w:rStyle w:val="CharStyle6"/>
              </w:rPr>
              <w:t>ΓΡΑΜΜΙΚΟ ΣΧΕΔΙΟ</w:t>
            </w:r>
          </w:p>
        </w:tc>
        <w:tc>
          <w:tcPr>
            <w:tcBorders>
              <w:top w:val="single" w:sz="4"/>
            </w:tcBorders>
            <w:shd w:val="clear" w:color="auto" w:fill="C0C0C0"/>
            <w:vAlign w:val="top"/>
          </w:tcPr>
          <w:p>
            <w:pPr>
              <w:widowControl w:val="0"/>
              <w:rPr>
                <w:sz w:val="10"/>
                <w:szCs w:val="10"/>
              </w:rPr>
            </w:pPr>
          </w:p>
        </w:tc>
        <w:tc>
          <w:tcPr>
            <w:tcBorders>
              <w:top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center"/>
            </w:pPr>
            <w:r>
              <w:rPr>
                <w:rStyle w:val="CharStyle6"/>
                <w:lang w:val="en-US" w:eastAsia="en-US"/>
              </w:rPr>
              <w:t xml:space="preserve">2) </w:t>
            </w:r>
            <w:r>
              <w:rPr>
                <w:rStyle w:val="CharStyle6"/>
              </w:rPr>
              <w:t>ΕΛΕΥΘΕΡΟ ΣΧΕΔΙΟ</w:t>
            </w:r>
          </w:p>
        </w:tc>
        <w:tc>
          <w:tcPr>
            <w:tcBorders>
              <w:top w:val="single" w:sz="4"/>
              <w:left w:val="single" w:sz="4"/>
              <w:right w:val="single" w:sz="4"/>
            </w:tcBorders>
            <w:shd w:val="clear" w:color="auto" w:fill="C0C0C0"/>
            <w:vAlign w:val="top"/>
          </w:tcPr>
          <w:p>
            <w:pPr>
              <w:widowControl w:val="0"/>
              <w:rPr>
                <w:sz w:val="10"/>
                <w:szCs w:val="10"/>
              </w:rPr>
            </w:pPr>
          </w:p>
        </w:tc>
      </w:tr>
      <w:tr>
        <w:trPr>
          <w:trHeight w:val="250" w:hRule="exact"/>
        </w:trPr>
        <w:tc>
          <w:tcPr>
            <w:gridSpan w:val="3"/>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3) </w:t>
            </w:r>
            <w:r>
              <w:rPr>
                <w:rStyle w:val="CharStyle6"/>
              </w:rPr>
              <w:t>ΑΓΓΛΙΚΑ</w:t>
            </w:r>
          </w:p>
        </w:tc>
        <w:tc>
          <w:tcPr>
            <w:tcBorders>
              <w:top w:val="single" w:sz="4"/>
              <w:left w:val="single" w:sz="4"/>
              <w:right w:val="single" w:sz="4"/>
            </w:tcBorders>
            <w:shd w:val="clear" w:color="auto" w:fill="C0C0C0"/>
            <w:vAlign w:val="top"/>
          </w:tcPr>
          <w:p>
            <w:pPr>
              <w:widowControl w:val="0"/>
              <w:rPr>
                <w:sz w:val="10"/>
                <w:szCs w:val="10"/>
              </w:rPr>
            </w:pPr>
          </w:p>
        </w:tc>
      </w:tr>
      <w:tr>
        <w:trPr>
          <w:trHeight w:val="254" w:hRule="exact"/>
        </w:trPr>
        <w:tc>
          <w:tcPr>
            <w:gridSpan w:val="3"/>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4) </w:t>
            </w:r>
            <w:r>
              <w:rPr>
                <w:rStyle w:val="CharStyle6"/>
              </w:rPr>
              <w:t>ΓΑΛΛΙΚΑ</w:t>
            </w:r>
          </w:p>
        </w:tc>
        <w:tc>
          <w:tcPr>
            <w:tcBorders>
              <w:top w:val="single" w:sz="4"/>
              <w:left w:val="single" w:sz="4"/>
              <w:right w:val="single" w:sz="4"/>
            </w:tcBorders>
            <w:shd w:val="clear" w:color="auto" w:fill="C0C0C0"/>
            <w:vAlign w:val="top"/>
          </w:tcPr>
          <w:p>
            <w:pPr>
              <w:widowControl w:val="0"/>
              <w:rPr>
                <w:sz w:val="10"/>
                <w:szCs w:val="10"/>
              </w:rPr>
            </w:pPr>
          </w:p>
        </w:tc>
      </w:tr>
      <w:tr>
        <w:trPr>
          <w:trHeight w:val="250" w:hRule="exact"/>
        </w:trPr>
        <w:tc>
          <w:tcPr>
            <w:gridSpan w:val="3"/>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5) </w:t>
            </w:r>
            <w:r>
              <w:rPr>
                <w:rStyle w:val="CharStyle6"/>
              </w:rPr>
              <w:t>ΓΕΡΜΑΝΙΚΑ</w:t>
            </w:r>
          </w:p>
        </w:tc>
        <w:tc>
          <w:tcPr>
            <w:tcBorders>
              <w:top w:val="single" w:sz="4"/>
              <w:left w:val="single" w:sz="4"/>
              <w:right w:val="single" w:sz="4"/>
            </w:tcBorders>
            <w:shd w:val="clear" w:color="auto" w:fill="C0C0C0"/>
            <w:vAlign w:val="top"/>
          </w:tcPr>
          <w:p>
            <w:pPr>
              <w:widowControl w:val="0"/>
              <w:rPr>
                <w:sz w:val="10"/>
                <w:szCs w:val="10"/>
              </w:rPr>
            </w:pPr>
          </w:p>
        </w:tc>
      </w:tr>
      <w:tr>
        <w:trPr>
          <w:trHeight w:val="254" w:hRule="exact"/>
        </w:trPr>
        <w:tc>
          <w:tcPr>
            <w:gridSpan w:val="3"/>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6) </w:t>
            </w:r>
            <w:r>
              <w:rPr>
                <w:rStyle w:val="CharStyle6"/>
              </w:rPr>
              <w:t>ΙΤΑΛΙΚΑ</w:t>
            </w:r>
          </w:p>
        </w:tc>
        <w:tc>
          <w:tcPr>
            <w:tcBorders>
              <w:top w:val="single" w:sz="4"/>
              <w:left w:val="single" w:sz="4"/>
              <w:right w:val="single" w:sz="4"/>
            </w:tcBorders>
            <w:shd w:val="clear" w:color="auto" w:fill="C0C0C0"/>
            <w:vAlign w:val="top"/>
          </w:tcPr>
          <w:p>
            <w:pPr>
              <w:widowControl w:val="0"/>
              <w:rPr>
                <w:sz w:val="10"/>
                <w:szCs w:val="10"/>
              </w:rPr>
            </w:pPr>
          </w:p>
        </w:tc>
      </w:tr>
      <w:tr>
        <w:trPr>
          <w:trHeight w:val="259" w:hRule="exact"/>
        </w:trPr>
        <w:tc>
          <w:tcPr>
            <w:gridSpan w:val="3"/>
            <w:tcBorders>
              <w:top w:val="single" w:sz="4"/>
              <w:left w:val="single" w:sz="4"/>
              <w:bottom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7) </w:t>
            </w:r>
            <w:r>
              <w:rPr>
                <w:rStyle w:val="CharStyle6"/>
              </w:rPr>
              <w:t>ΙΣΠΑΝΙΚΑ</w:t>
            </w:r>
          </w:p>
        </w:tc>
        <w:tc>
          <w:tcPr>
            <w:tcBorders>
              <w:top w:val="single" w:sz="4"/>
              <w:left w:val="single" w:sz="4"/>
              <w:bottom w:val="single" w:sz="4"/>
              <w:right w:val="single" w:sz="4"/>
            </w:tcBorders>
            <w:shd w:val="clear" w:color="auto" w:fill="C0C0C0"/>
            <w:vAlign w:val="top"/>
          </w:tcPr>
          <w:p>
            <w:pPr>
              <w:widowControl w:val="0"/>
              <w:rPr>
                <w:sz w:val="10"/>
                <w:szCs w:val="10"/>
              </w:rPr>
            </w:pPr>
          </w:p>
        </w:tc>
      </w:tr>
    </w:tbl>
    <w:p>
      <w:pPr>
        <w:widowControl w:val="0"/>
        <w:spacing w:after="239" w:line="1" w:lineRule="exact"/>
      </w:pPr>
    </w:p>
    <w:p>
      <w:pPr>
        <w:pStyle w:val="Style16"/>
        <w:keepNext w:val="0"/>
        <w:keepLines w:val="0"/>
        <w:widowControl w:val="0"/>
        <w:shd w:val="clear" w:color="auto" w:fill="auto"/>
        <w:bidi w:val="0"/>
        <w:spacing w:before="0" w:after="0" w:line="240" w:lineRule="auto"/>
        <w:ind w:left="0" w:right="0" w:firstLine="0"/>
        <w:jc w:val="both"/>
      </w:pPr>
      <w:r>
        <w:rPr>
          <w:rStyle w:val="CharStyle17"/>
          <w:b/>
          <w:bCs/>
        </w:rPr>
        <w:t xml:space="preserve">19γ. </w:t>
      </w:r>
      <w:r>
        <w:rPr>
          <w:rStyle w:val="CharStyle17"/>
        </w:rPr>
        <w:t>Επιλέγω αν επιθυμώ να είμαι υποψήφιος για Σχολές Στρατιωτικές/Αστυνομικές/Πυροσβεστικές/Λιμενικού (δεν έχουν αυτό το δικαίωμα οι υποψήφιοι με τα εσπερινά ΓΕΛ), για Σχολές Ακαδημιών Εμπορικού Ναυτικού, για τα ΤΕΦΑΑ</w:t>
      </w:r>
    </w:p>
    <w:tbl>
      <w:tblPr>
        <w:tblOverlap w:val="never"/>
        <w:jc w:val="center"/>
        <w:tblLayout w:type="fixed"/>
      </w:tblPr>
      <w:tblGrid>
        <w:gridCol w:w="4651"/>
        <w:gridCol w:w="427"/>
        <w:gridCol w:w="4963"/>
        <w:gridCol w:w="576"/>
      </w:tblGrid>
      <w:tr>
        <w:trPr>
          <w:trHeight w:val="264" w:hRule="exact"/>
        </w:trPr>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1) </w:t>
            </w:r>
            <w:r>
              <w:rPr>
                <w:rStyle w:val="CharStyle6"/>
              </w:rPr>
              <w:t xml:space="preserve">ΣΤΡΑΤΙΩΤΙΚΕΣ ΣΧΟΛΕΣ </w:t>
            </w:r>
            <w:r>
              <w:rPr>
                <w:rStyle w:val="CharStyle6"/>
                <w:b/>
                <w:bCs/>
                <w:lang w:val="en-US" w:eastAsia="en-US"/>
              </w:rPr>
              <w:t>*</w:t>
            </w:r>
          </w:p>
        </w:tc>
        <w:tc>
          <w:tcPr>
            <w:tcBorders>
              <w:top w:val="single" w:sz="4"/>
              <w:left w:val="single" w:sz="4"/>
            </w:tcBorders>
            <w:shd w:val="clear" w:color="auto" w:fill="C0C0C0"/>
            <w:vAlign w:val="top"/>
          </w:tcPr>
          <w:p>
            <w:pPr>
              <w:widowControl w:val="0"/>
              <w:rPr>
                <w:sz w:val="10"/>
                <w:szCs w:val="10"/>
              </w:rPr>
            </w:pPr>
          </w:p>
        </w:tc>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2) </w:t>
            </w:r>
            <w:r>
              <w:rPr>
                <w:rStyle w:val="CharStyle6"/>
              </w:rPr>
              <w:t xml:space="preserve">ΑΣΤΥΝΟΜΙΚΕΣ ΣΧΟΛΕΣ </w:t>
            </w:r>
            <w:r>
              <w:rPr>
                <w:rStyle w:val="CharStyle6"/>
                <w:b/>
                <w:bCs/>
                <w:lang w:val="en-US" w:eastAsia="en-US"/>
              </w:rPr>
              <w:t>*</w:t>
            </w:r>
          </w:p>
        </w:tc>
        <w:tc>
          <w:tcPr>
            <w:tcBorders>
              <w:top w:val="single" w:sz="4"/>
              <w:left w:val="single" w:sz="4"/>
              <w:right w:val="single" w:sz="4"/>
            </w:tcBorders>
            <w:shd w:val="clear" w:color="auto" w:fill="C0C0C0"/>
            <w:vAlign w:val="top"/>
          </w:tcPr>
          <w:p>
            <w:pPr>
              <w:widowControl w:val="0"/>
              <w:rPr>
                <w:sz w:val="10"/>
                <w:szCs w:val="10"/>
              </w:rPr>
            </w:pPr>
          </w:p>
        </w:tc>
      </w:tr>
      <w:tr>
        <w:trPr>
          <w:trHeight w:val="259" w:hRule="exact"/>
        </w:trPr>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3) </w:t>
            </w:r>
            <w:r>
              <w:rPr>
                <w:rStyle w:val="CharStyle6"/>
              </w:rPr>
              <w:t xml:space="preserve">ΣΧΟΛΕΣ ΠΥΡΟΣΒΕΣΤΙΚΗΣ ΑΚΑΔΗΜΙΑΣ </w:t>
            </w:r>
            <w:r>
              <w:rPr>
                <w:rStyle w:val="CharStyle6"/>
                <w:b/>
                <w:bCs/>
                <w:lang w:val="en-US" w:eastAsia="en-US"/>
              </w:rPr>
              <w:t>*</w:t>
            </w:r>
          </w:p>
        </w:tc>
        <w:tc>
          <w:tcPr>
            <w:tcBorders>
              <w:top w:val="single" w:sz="4"/>
              <w:left w:val="single" w:sz="4"/>
            </w:tcBorders>
            <w:shd w:val="clear" w:color="auto" w:fill="C0C0C0"/>
            <w:vAlign w:val="top"/>
          </w:tcPr>
          <w:p>
            <w:pPr>
              <w:widowControl w:val="0"/>
              <w:rPr>
                <w:sz w:val="10"/>
                <w:szCs w:val="10"/>
              </w:rPr>
            </w:pPr>
          </w:p>
        </w:tc>
        <w:tc>
          <w:tcPr>
            <w:tcBorders>
              <w:top w:val="single" w:sz="4"/>
              <w:left w:val="single" w:sz="4"/>
            </w:tcBorders>
            <w:shd w:val="clear" w:color="auto" w:fill="auto"/>
            <w:vAlign w:val="center"/>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4) </w:t>
            </w:r>
            <w:r>
              <w:rPr>
                <w:rStyle w:val="CharStyle6"/>
              </w:rPr>
              <w:t xml:space="preserve">ΣΧΟΛΕΣ ΛΙΜΕΝΙΚΟΥ ΣΩΜΑΤΟΣ-ΕΛΛΗΝΙΚΗΣ ΑΚΤΟΦΥΛΑΚΗΣ </w:t>
            </w:r>
            <w:r>
              <w:rPr>
                <w:rStyle w:val="CharStyle6"/>
                <w:b/>
                <w:bCs/>
                <w:lang w:val="en-US" w:eastAsia="en-US"/>
              </w:rPr>
              <w:t>*</w:t>
            </w:r>
          </w:p>
        </w:tc>
        <w:tc>
          <w:tcPr>
            <w:tcBorders>
              <w:top w:val="single" w:sz="4"/>
              <w:left w:val="single" w:sz="4"/>
              <w:right w:val="single" w:sz="4"/>
            </w:tcBorders>
            <w:shd w:val="clear" w:color="auto" w:fill="C0C0C0"/>
            <w:vAlign w:val="top"/>
          </w:tcPr>
          <w:p>
            <w:pPr>
              <w:widowControl w:val="0"/>
              <w:rPr>
                <w:sz w:val="10"/>
                <w:szCs w:val="10"/>
              </w:rPr>
            </w:pPr>
          </w:p>
        </w:tc>
      </w:tr>
      <w:tr>
        <w:trPr>
          <w:trHeight w:val="283" w:hRule="exact"/>
        </w:trPr>
        <w:tc>
          <w:tcPr>
            <w:tcBorders>
              <w:top w:val="single" w:sz="4"/>
              <w:left w:val="single" w:sz="4"/>
              <w:bottom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pPr>
            <w:r>
              <w:rPr>
                <w:rStyle w:val="CharStyle6"/>
                <w:lang w:val="en-US" w:eastAsia="en-US"/>
              </w:rPr>
              <w:t xml:space="preserve">5) </w:t>
            </w:r>
            <w:r>
              <w:rPr>
                <w:rStyle w:val="CharStyle6"/>
              </w:rPr>
              <w:t xml:space="preserve">ΣΧΟΛΕΣ ΑΚΑΔΗΜΙΩΝ ΕΜΠΟΡΙΚΟΥ ΝΑΥΤΙΚΟΥ </w:t>
            </w:r>
            <w:r>
              <w:rPr>
                <w:rStyle w:val="CharStyle6"/>
                <w:b/>
                <w:bCs/>
                <w:lang w:val="en-US" w:eastAsia="en-US"/>
              </w:rPr>
              <w:t>*</w:t>
            </w:r>
          </w:p>
        </w:tc>
        <w:tc>
          <w:tcPr>
            <w:tcBorders>
              <w:top w:val="single" w:sz="4"/>
              <w:left w:val="single" w:sz="4"/>
              <w:bottom w:val="single" w:sz="4"/>
            </w:tcBorders>
            <w:shd w:val="clear" w:color="auto" w:fill="C0C0C0"/>
            <w:vAlign w:val="top"/>
          </w:tcPr>
          <w:p>
            <w:pPr>
              <w:widowControl w:val="0"/>
              <w:rPr>
                <w:sz w:val="10"/>
                <w:szCs w:val="10"/>
              </w:rPr>
            </w:pPr>
          </w:p>
        </w:tc>
        <w:tc>
          <w:tcPr>
            <w:tcBorders>
              <w:top w:val="single" w:sz="4"/>
              <w:left w:val="single" w:sz="4"/>
              <w:bottom w:val="single" w:sz="4"/>
            </w:tcBorders>
            <w:shd w:val="clear" w:color="auto" w:fill="auto"/>
            <w:vAlign w:val="bottom"/>
          </w:tcPr>
          <w:p>
            <w:pPr>
              <w:pStyle w:val="Style5"/>
              <w:keepNext w:val="0"/>
              <w:keepLines w:val="0"/>
              <w:widowControl w:val="0"/>
              <w:shd w:val="clear" w:color="auto" w:fill="auto"/>
              <w:bidi w:val="0"/>
              <w:spacing w:before="0" w:after="0" w:line="240" w:lineRule="auto"/>
              <w:ind w:left="0" w:right="0" w:firstLine="0"/>
              <w:jc w:val="left"/>
              <w:rPr>
                <w:sz w:val="22"/>
                <w:szCs w:val="22"/>
              </w:rPr>
            </w:pPr>
            <w:r>
              <w:rPr>
                <w:rStyle w:val="CharStyle6"/>
                <w:b/>
                <w:bCs/>
                <w:sz w:val="22"/>
                <w:szCs w:val="22"/>
                <w:lang w:val="en-US" w:eastAsia="en-US"/>
              </w:rPr>
              <w:t xml:space="preserve">6) </w:t>
            </w:r>
            <w:r>
              <w:rPr>
                <w:rStyle w:val="CharStyle6"/>
                <w:b/>
                <w:bCs/>
                <w:sz w:val="22"/>
                <w:szCs w:val="22"/>
              </w:rPr>
              <w:t>ΤΕΦΑΑ (υποχρεωτική δήλωση)</w:t>
            </w:r>
          </w:p>
        </w:tc>
        <w:tc>
          <w:tcPr>
            <w:tcBorders>
              <w:top w:val="single" w:sz="4"/>
              <w:left w:val="single" w:sz="4"/>
              <w:bottom w:val="single" w:sz="4"/>
              <w:right w:val="single" w:sz="4"/>
            </w:tcBorders>
            <w:shd w:val="clear" w:color="auto" w:fill="C0C0C0"/>
            <w:vAlign w:val="top"/>
          </w:tcPr>
          <w:p>
            <w:pPr>
              <w:widowControl w:val="0"/>
              <w:rPr>
                <w:sz w:val="10"/>
                <w:szCs w:val="10"/>
              </w:rPr>
            </w:pPr>
          </w:p>
        </w:tc>
      </w:tr>
    </w:tbl>
    <w:p>
      <w:pPr>
        <w:pStyle w:val="Style16"/>
        <w:keepNext w:val="0"/>
        <w:keepLines w:val="0"/>
        <w:widowControl w:val="0"/>
        <w:shd w:val="clear" w:color="auto" w:fill="auto"/>
        <w:bidi w:val="0"/>
        <w:spacing w:before="0" w:after="0" w:line="240" w:lineRule="auto"/>
        <w:ind w:left="101" w:right="0" w:firstLine="0"/>
        <w:jc w:val="left"/>
        <w:rPr>
          <w:sz w:val="20"/>
          <w:szCs w:val="20"/>
        </w:rPr>
      </w:pPr>
      <w:r>
        <w:rPr>
          <w:rStyle w:val="CharStyle17"/>
          <w:b/>
          <w:bCs/>
          <w:sz w:val="20"/>
          <w:szCs w:val="20"/>
          <w:lang w:val="en-US" w:eastAsia="en-US"/>
        </w:rPr>
        <w:t xml:space="preserve">* </w:t>
      </w:r>
      <w:r>
        <w:rPr>
          <w:rStyle w:val="CharStyle17"/>
          <w:sz w:val="20"/>
          <w:szCs w:val="20"/>
        </w:rPr>
        <w:t xml:space="preserve">Οι ανάλογες προκαταρκτικές/υγειονομικές εξετάσεις για αυτές τις Σχολές θα γίνουν </w:t>
      </w:r>
      <w:r>
        <w:rPr>
          <w:rStyle w:val="CharStyle17"/>
          <w:sz w:val="20"/>
          <w:szCs w:val="20"/>
          <w:u w:val="single"/>
        </w:rPr>
        <w:t xml:space="preserve">Μάρτιο-Απρίλιο </w:t>
      </w:r>
      <w:r>
        <w:rPr>
          <w:rStyle w:val="CharStyle17"/>
          <w:sz w:val="20"/>
          <w:szCs w:val="20"/>
          <w:u w:val="single"/>
          <w:lang w:val="en-US" w:eastAsia="en-US"/>
        </w:rPr>
        <w:t>2026</w:t>
      </w:r>
      <w:r>
        <w:rPr>
          <w:rStyle w:val="CharStyle17"/>
          <w:sz w:val="20"/>
          <w:szCs w:val="20"/>
          <w:lang w:val="en-US" w:eastAsia="en-US"/>
        </w:rPr>
        <w:t xml:space="preserve"> </w:t>
      </w:r>
      <w:r>
        <w:rPr>
          <w:rStyle w:val="CharStyle17"/>
          <w:sz w:val="20"/>
          <w:szCs w:val="20"/>
        </w:rPr>
        <w:t xml:space="preserve">και πριν από αυτό οι υποψήφιοι θα πρέπει να έχουν υποβάλει </w:t>
      </w:r>
      <w:r>
        <w:rPr>
          <w:rStyle w:val="CharStyle17"/>
          <w:sz w:val="20"/>
          <w:szCs w:val="20"/>
          <w:u w:val="single"/>
        </w:rPr>
        <w:t>σχετική αίτηση στο αρμόδιο Υπουργείο</w:t>
      </w:r>
      <w:r>
        <w:rPr>
          <w:rStyle w:val="CharStyle17"/>
          <w:sz w:val="20"/>
          <w:szCs w:val="20"/>
        </w:rPr>
        <w:t>.</w:t>
      </w:r>
    </w:p>
    <w:p>
      <w:pPr>
        <w:widowControl w:val="0"/>
        <w:spacing w:after="239" w:line="1" w:lineRule="exact"/>
      </w:pPr>
    </w:p>
    <w:p>
      <w:pPr>
        <w:pStyle w:val="Style24"/>
        <w:keepNext w:val="0"/>
        <w:keepLines w:val="0"/>
        <w:widowControl w:val="0"/>
        <w:shd w:val="clear" w:color="auto" w:fill="auto"/>
        <w:bidi w:val="0"/>
        <w:spacing w:before="0" w:after="0"/>
        <w:ind w:left="0" w:right="0" w:firstLine="0"/>
        <w:jc w:val="center"/>
      </w:pPr>
      <w:r>
        <w:rPr>
          <w:rStyle w:val="CharStyle25"/>
          <w:b/>
          <w:bCs/>
        </w:rPr>
        <w:t>Δηλώνω ότι τα στοιχεία μου είναι ακριβή, οι επιλογές μου στους παραπάνω πίνακες είναι οριστικές και δεσμευτικές, έλαβα</w:t>
        <w:br/>
        <w:t>γνώση των οδηγιών και υπογράφω την παρούσα Αίτηση-Δήλωση.</w:t>
      </w:r>
    </w:p>
    <w:p>
      <w:pPr>
        <w:pStyle w:val="Style24"/>
        <w:keepNext w:val="0"/>
        <w:keepLines w:val="0"/>
        <w:widowControl w:val="0"/>
        <w:shd w:val="clear" w:color="auto" w:fill="auto"/>
        <w:tabs>
          <w:tab w:pos="3478" w:val="left"/>
        </w:tabs>
        <w:bidi w:val="0"/>
        <w:spacing w:before="0" w:after="0"/>
        <w:ind w:left="0" w:right="0" w:firstLine="0"/>
        <w:jc w:val="center"/>
      </w:pPr>
      <w:r>
        <w:rPr>
          <w:rStyle w:val="CharStyle25"/>
          <w:b/>
          <w:bCs/>
        </w:rPr>
        <w:t xml:space="preserve">Ο/Η </w:t>
      </w:r>
      <w:r>
        <w:rPr>
          <w:rStyle w:val="CharStyle25"/>
          <w:b/>
          <w:bCs/>
          <w:lang w:val="en-US" w:eastAsia="en-US"/>
        </w:rPr>
        <w:t>ΔΗΛΩΝ/ΔΗΛΟΥΣΑ………..………………</w:t>
        <w:tab/>
      </w:r>
      <w:r>
        <w:rPr>
          <w:rStyle w:val="CharStyle25"/>
          <w:b/>
          <w:bCs/>
        </w:rPr>
        <w:t xml:space="preserve">Ο/Η ΔΙΕΥΘΥΝΤΗΣ/ΡΙΑ ΤΟΥ </w:t>
      </w:r>
      <w:r>
        <w:rPr>
          <w:rStyle w:val="CharStyle25"/>
          <w:b/>
          <w:bCs/>
          <w:lang w:val="en-US" w:eastAsia="en-US"/>
        </w:rPr>
        <w:t xml:space="preserve">ΛΥΚΕΙΟΥ………….… </w:t>
      </w:r>
      <w:r>
        <w:rPr>
          <w:rStyle w:val="CharStyle25"/>
          <w:b/>
          <w:bCs/>
        </w:rPr>
        <w:t xml:space="preserve">ΗΜΕΡΟΜΗΝΙΑ </w:t>
      </w:r>
      <w:r>
        <w:rPr>
          <w:rStyle w:val="CharStyle25"/>
          <w:b/>
          <w:bCs/>
          <w:lang w:val="en-US" w:eastAsia="en-US"/>
        </w:rPr>
        <w:t>ΠΑΡΑΛΑΒΗΣ:………...</w:t>
      </w:r>
    </w:p>
    <w:p>
      <w:pPr>
        <w:pStyle w:val="Style24"/>
        <w:keepNext w:val="0"/>
        <w:keepLines w:val="0"/>
        <w:widowControl w:val="0"/>
        <w:shd w:val="clear" w:color="auto" w:fill="auto"/>
        <w:tabs>
          <w:tab w:pos="3415" w:val="left"/>
        </w:tabs>
        <w:bidi w:val="0"/>
        <w:spacing w:before="0" w:after="240"/>
        <w:ind w:left="0" w:right="0" w:firstLine="0"/>
        <w:jc w:val="center"/>
        <w:sectPr>
          <w:footnotePr>
            <w:pos w:val="pageBottom"/>
            <w:numFmt w:val="decimal"/>
            <w:numRestart w:val="continuous"/>
          </w:footnotePr>
          <w:pgSz w:w="11900" w:h="16840"/>
          <w:pgMar w:top="418" w:right="552" w:bottom="405" w:left="447" w:header="0" w:footer="3" w:gutter="0"/>
          <w:pgNumType w:start="1"/>
          <w:cols w:space="720"/>
          <w:noEndnote/>
          <w:rtlGutter w:val="0"/>
          <w:docGrid w:linePitch="360"/>
        </w:sectPr>
      </w:pPr>
      <w:r>
        <w:rPr>
          <w:rStyle w:val="CharStyle25"/>
        </w:rPr>
        <w:t>(υπογραφή)</w:t>
        <w:tab/>
        <w:t xml:space="preserve">(υπογραφή </w:t>
      </w:r>
      <w:r>
        <w:rPr>
          <w:rStyle w:val="CharStyle25"/>
          <w:lang w:val="en-US" w:eastAsia="en-US"/>
        </w:rPr>
        <w:t xml:space="preserve">- </w:t>
      </w:r>
      <w:r>
        <w:rPr>
          <w:rStyle w:val="CharStyle25"/>
        </w:rPr>
        <w:t>σφραγίδα)</w:t>
      </w:r>
    </w:p>
    <w:p>
      <w:pPr>
        <w:pStyle w:val="Style27"/>
        <w:keepNext/>
        <w:keepLines/>
        <w:widowControl w:val="0"/>
        <w:shd w:val="clear" w:color="auto" w:fill="auto"/>
        <w:bidi w:val="0"/>
        <w:spacing w:before="0" w:after="0" w:line="240" w:lineRule="auto"/>
        <w:ind w:left="0" w:right="0" w:firstLine="0"/>
        <w:jc w:val="center"/>
      </w:pPr>
      <w:bookmarkStart w:id="2" w:name="bookmark2"/>
      <w:r>
        <w:rPr>
          <w:rStyle w:val="CharStyle28"/>
          <w:b/>
          <w:bCs/>
          <w:u w:val="single"/>
        </w:rPr>
        <w:t xml:space="preserve">ΟΔΗΓΙΕΣ ΓΙΑ ΤΗΝ ΑΙΤΗΣΗ </w:t>
      </w:r>
      <w:r>
        <w:rPr>
          <w:rStyle w:val="CharStyle28"/>
          <w:b/>
          <w:bCs/>
          <w:u w:val="single"/>
          <w:lang w:val="en-US" w:eastAsia="en-US"/>
        </w:rPr>
        <w:t xml:space="preserve">– </w:t>
      </w:r>
      <w:r>
        <w:rPr>
          <w:rStyle w:val="CharStyle28"/>
          <w:b/>
          <w:bCs/>
          <w:u w:val="single"/>
        </w:rPr>
        <w:t xml:space="preserve">ΔΗΛΩΣΗ (Α-Δ) ΜΑΘΗΤΗ/ΤΡΙΑΣ ή ΑΠΟΦΟΙΤΟΥ/ΗΣ ΓΙΑ ΤΙΣ ΠΑΝΕΛΛΑΔΙΚΕΣ ΕΞΕΤΑΣΕΙΣ ΓΕΛ </w:t>
      </w:r>
      <w:r>
        <w:rPr>
          <w:rStyle w:val="CharStyle28"/>
          <w:b/>
          <w:bCs/>
          <w:u w:val="single"/>
          <w:lang w:val="en-US" w:eastAsia="en-US"/>
        </w:rPr>
        <w:t>2026.</w:t>
      </w:r>
      <w:bookmarkEnd w:id="2"/>
    </w:p>
    <w:p>
      <w:pPr>
        <w:pStyle w:val="Style33"/>
        <w:keepNext w:val="0"/>
        <w:keepLines w:val="0"/>
        <w:widowControl w:val="0"/>
        <w:shd w:val="clear" w:color="auto" w:fill="auto"/>
        <w:bidi w:val="0"/>
        <w:spacing w:before="0" w:after="0" w:line="240" w:lineRule="auto"/>
        <w:ind w:left="0" w:right="0" w:firstLine="300"/>
        <w:jc w:val="both"/>
      </w:pPr>
      <w:r>
        <w:rPr>
          <w:rStyle w:val="CharStyle34"/>
        </w:rPr>
        <w:t xml:space="preserve">Υποβάλλεται στο Λύκειο από τους μαθητές ή αποφοίτους, οι οποίοι επιθυμούν να συμμετάσχουν στις πανελλαδικές εξετάσεις της </w:t>
      </w:r>
      <w:r>
        <w:rPr>
          <w:rStyle w:val="CharStyle34"/>
          <w:lang w:val="en-US" w:eastAsia="en-US"/>
        </w:rPr>
        <w:t xml:space="preserve">Γ΄ </w:t>
      </w:r>
      <w:r>
        <w:rPr>
          <w:rStyle w:val="CharStyle34"/>
        </w:rPr>
        <w:t xml:space="preserve">τάξης ημερήσιου ή της </w:t>
      </w:r>
      <w:r>
        <w:rPr>
          <w:rStyle w:val="CharStyle34"/>
          <w:lang w:val="en-US" w:eastAsia="en-US"/>
        </w:rPr>
        <w:t xml:space="preserve">Γ΄ </w:t>
      </w:r>
      <w:r>
        <w:rPr>
          <w:rStyle w:val="CharStyle34"/>
        </w:rPr>
        <w:t xml:space="preserve">τάξης εσπερινού ΓΕΛ. Με την Αίτηση </w:t>
      </w:r>
      <w:r>
        <w:rPr>
          <w:rStyle w:val="CharStyle34"/>
          <w:lang w:val="en-US" w:eastAsia="en-US"/>
        </w:rPr>
        <w:t xml:space="preserve">– </w:t>
      </w:r>
      <w:r>
        <w:rPr>
          <w:rStyle w:val="CharStyle34"/>
        </w:rPr>
        <w:t>Δήλωση (Α-Δ) ο ενδιαφερόμενος δηλώνει:</w:t>
      </w:r>
    </w:p>
    <w:p>
      <w:pPr>
        <w:pStyle w:val="Style33"/>
        <w:keepNext w:val="0"/>
        <w:keepLines w:val="0"/>
        <w:widowControl w:val="0"/>
        <w:numPr>
          <w:ilvl w:val="0"/>
          <w:numId w:val="1"/>
        </w:numPr>
        <w:shd w:val="clear" w:color="auto" w:fill="auto"/>
        <w:tabs>
          <w:tab w:pos="183" w:val="left"/>
        </w:tabs>
        <w:bidi w:val="0"/>
        <w:spacing w:before="0" w:after="0" w:line="240" w:lineRule="auto"/>
        <w:ind w:left="0" w:right="0" w:firstLine="0"/>
        <w:jc w:val="both"/>
      </w:pPr>
      <w:r>
        <w:rPr>
          <w:rStyle w:val="CharStyle34"/>
        </w:rPr>
        <w:t xml:space="preserve">Την Ομάδα Προσανατολισμού στα </w:t>
      </w:r>
      <w:r>
        <w:rPr>
          <w:rStyle w:val="CharStyle34"/>
          <w:lang w:val="en-US" w:eastAsia="en-US"/>
        </w:rPr>
        <w:t xml:space="preserve">4 </w:t>
      </w:r>
      <w:r>
        <w:rPr>
          <w:rStyle w:val="CharStyle34"/>
        </w:rPr>
        <w:t xml:space="preserve">μαθήματα της οποίας θα εξεταστεί πανελλαδικά, για να έχει πρόσβαση σε ένα μόνο πεδίο. Κάθε Ομάδα Προσανατολισμού οδηγεί σε ένα ΜΟΝΟ επιστημονικό πεδίο, ειδικά η Ομάδα Προσανατολισμού Θετικών Σπουδών και Σπουδών Υγείας οδηγεί </w:t>
      </w:r>
      <w:r>
        <w:rPr>
          <w:rStyle w:val="CharStyle34"/>
          <w:b/>
          <w:bCs/>
          <w:u w:val="single"/>
        </w:rPr>
        <w:t>ή στο 2ο πεδίο</w:t>
      </w:r>
      <w:r>
        <w:rPr>
          <w:rStyle w:val="CharStyle34"/>
          <w:b/>
          <w:bCs/>
        </w:rPr>
        <w:t xml:space="preserve"> </w:t>
      </w:r>
      <w:r>
        <w:rPr>
          <w:rStyle w:val="CharStyle34"/>
        </w:rPr>
        <w:t xml:space="preserve">με Μαθηματικά </w:t>
      </w:r>
      <w:r>
        <w:rPr>
          <w:rStyle w:val="CharStyle34"/>
          <w:b/>
          <w:bCs/>
          <w:u w:val="single"/>
        </w:rPr>
        <w:t>ή στο 3ο πεδίο</w:t>
      </w:r>
      <w:r>
        <w:rPr>
          <w:rStyle w:val="CharStyle34"/>
          <w:b/>
          <w:bCs/>
        </w:rPr>
        <w:t xml:space="preserve"> </w:t>
      </w:r>
      <w:r>
        <w:rPr>
          <w:rStyle w:val="CharStyle34"/>
        </w:rPr>
        <w:t>με Βιολογία.</w:t>
      </w:r>
    </w:p>
    <w:p>
      <w:pPr>
        <w:pStyle w:val="Style33"/>
        <w:keepNext w:val="0"/>
        <w:keepLines w:val="0"/>
        <w:widowControl w:val="0"/>
        <w:numPr>
          <w:ilvl w:val="0"/>
          <w:numId w:val="1"/>
        </w:numPr>
        <w:shd w:val="clear" w:color="auto" w:fill="auto"/>
        <w:tabs>
          <w:tab w:pos="183" w:val="left"/>
        </w:tabs>
        <w:bidi w:val="0"/>
        <w:spacing w:before="0" w:after="0" w:line="240" w:lineRule="auto"/>
        <w:ind w:left="0" w:right="0" w:firstLine="0"/>
        <w:jc w:val="both"/>
      </w:pPr>
      <w:r>
        <w:rPr>
          <w:rStyle w:val="CharStyle34"/>
        </w:rPr>
        <w:t>Τα ειδικά μαθήματα που τυχόν επιθυμεί να εξεταστεί.</w:t>
      </w:r>
    </w:p>
    <w:p>
      <w:pPr>
        <w:pStyle w:val="Style33"/>
        <w:keepNext w:val="0"/>
        <w:keepLines w:val="0"/>
        <w:widowControl w:val="0"/>
        <w:numPr>
          <w:ilvl w:val="0"/>
          <w:numId w:val="1"/>
        </w:numPr>
        <w:shd w:val="clear" w:color="auto" w:fill="auto"/>
        <w:tabs>
          <w:tab w:pos="188" w:val="left"/>
        </w:tabs>
        <w:bidi w:val="0"/>
        <w:spacing w:before="0" w:after="0" w:line="240" w:lineRule="auto"/>
        <w:ind w:left="0" w:right="0" w:firstLine="0"/>
        <w:jc w:val="both"/>
      </w:pPr>
      <w:r>
        <w:rPr>
          <w:rStyle w:val="CharStyle34"/>
        </w:rPr>
        <w:t xml:space="preserve">Αν επιθυμεί να είναι υποψήφιος για Στρατιωτικές Σχολές/Αστυνομικές Σχολές/Σχολές Πυροσβεστικής Ακαδημίας/Σχολές του Λιμενικού Σώματος </w:t>
      </w:r>
      <w:r>
        <w:rPr>
          <w:rStyle w:val="CharStyle34"/>
          <w:lang w:val="en-US" w:eastAsia="en-US"/>
        </w:rPr>
        <w:t xml:space="preserve">- </w:t>
      </w:r>
      <w:r>
        <w:rPr>
          <w:rStyle w:val="CharStyle34"/>
          <w:u w:val="single"/>
        </w:rPr>
        <w:t>(δεν έχουν αυτό το δικαίωμα οι υποψήφιοι με τα εσπερινά ΓΕΛ)</w:t>
      </w:r>
      <w:r>
        <w:rPr>
          <w:rStyle w:val="CharStyle34"/>
        </w:rPr>
        <w:t xml:space="preserve"> </w:t>
      </w:r>
      <w:r>
        <w:rPr>
          <w:rStyle w:val="CharStyle34"/>
          <w:lang w:val="en-US" w:eastAsia="en-US"/>
        </w:rPr>
        <w:t xml:space="preserve">- </w:t>
      </w:r>
      <w:r>
        <w:rPr>
          <w:rStyle w:val="CharStyle34"/>
        </w:rPr>
        <w:t xml:space="preserve">για Σχολές Ακαδημιών Εμπορικού Ναυτικού. Όσον αφορά αυτές τις Σχολές επισημαίνεται ότι τα σχετικά στοιχεία της Α-Δ είναι απλώς ενδεικτικά της επιθυμίας του υποψηφίου για την εισαγωγή στα παραπάνω Τμήματα και Σχολές. Όμως για να μπορέσει τελικά να συμμετάσχει ο υποψήφιος στις διαδικασίες επιλογής για εισαγωγή στις ανωτέρω Σχολές πρέπει να υποβάλει </w:t>
      </w:r>
      <w:r>
        <w:rPr>
          <w:rStyle w:val="CharStyle34"/>
          <w:b/>
          <w:bCs/>
        </w:rPr>
        <w:t xml:space="preserve">οπωσδήποτε </w:t>
      </w:r>
      <w:r>
        <w:rPr>
          <w:rStyle w:val="CharStyle34"/>
        </w:rPr>
        <w:t>και αίτηση απευθείας στο Στρατό ή στην Αστυνομία ή στην Πυροσβεστική ή στο Λιμενικό ή στο Εμπορικό Ναυτικό σε χρονικό διάστημα που θα ορίζεται στις προκηρύξεις που θα εκδώσουν τα αρμόδια Υπουργεία.</w:t>
      </w:r>
    </w:p>
    <w:p>
      <w:pPr>
        <w:pStyle w:val="Style33"/>
        <w:keepNext w:val="0"/>
        <w:keepLines w:val="0"/>
        <w:widowControl w:val="0"/>
        <w:shd w:val="clear" w:color="auto" w:fill="auto"/>
        <w:bidi w:val="0"/>
        <w:spacing w:before="0" w:after="200" w:line="240" w:lineRule="auto"/>
        <w:ind w:left="0" w:right="0" w:firstLine="0"/>
        <w:jc w:val="both"/>
      </w:pPr>
      <w:r>
        <w:rPr>
          <w:rStyle w:val="CharStyle34"/>
        </w:rPr>
        <w:t xml:space="preserve">Αντίθετα, </w:t>
      </w:r>
      <w:r>
        <w:rPr>
          <w:rStyle w:val="CharStyle34"/>
          <w:b/>
          <w:bCs/>
          <w:u w:val="single"/>
        </w:rPr>
        <w:t xml:space="preserve">ο υποψήφιος για τα ΤΕΦΑΑ </w:t>
      </w:r>
      <w:r>
        <w:rPr>
          <w:rStyle w:val="CharStyle34"/>
          <w:u w:val="single"/>
        </w:rPr>
        <w:t>πρέπει να δηλώσει υποχρεωτικά το στοιχείο 19γ.6)</w:t>
      </w:r>
      <w:r>
        <w:rPr>
          <w:rStyle w:val="CharStyle34"/>
        </w:rPr>
        <w:t xml:space="preserve"> για να μπορέσει να υποβάλει σχετική αίτηση κατά την προσέλευσή του στην Επιτροπή Υγειονομικής εξέτασης και πρακτικής δοκιμασίας που θα πληροφορηθεί από το σχολείο του ή την οικεία ΔΔΕ την περίοδο των εξετάσεων, ώστε να συμμετάσχει στα αγωνίσματα για τα ΤΕΦΑΑ.</w:t>
      </w:r>
    </w:p>
    <w:p>
      <w:pPr>
        <w:pStyle w:val="Style27"/>
        <w:keepNext/>
        <w:keepLines/>
        <w:widowControl w:val="0"/>
        <w:shd w:val="clear" w:color="auto" w:fill="auto"/>
        <w:bidi w:val="0"/>
        <w:spacing w:before="0" w:after="0" w:line="240" w:lineRule="auto"/>
        <w:ind w:left="0" w:right="0" w:firstLine="0"/>
        <w:jc w:val="center"/>
      </w:pPr>
      <w:bookmarkStart w:id="4" w:name="bookmark4"/>
      <w:r>
        <w:rPr>
          <w:rStyle w:val="CharStyle28"/>
          <w:b/>
          <w:bCs/>
        </w:rPr>
        <w:t>ΔΙΚΑΙΟΛΟΓΗΤΙΚΑ ΓΙΑ ΤΗΝ ΥΠΟΒΟΛΗ ΤΗΣ ΑΙΤΗΣΗΣ-ΔΗΛΩΣΗΣ</w:t>
      </w:r>
      <w:bookmarkEnd w:id="4"/>
    </w:p>
    <w:p>
      <w:pPr>
        <w:pStyle w:val="Style33"/>
        <w:keepNext w:val="0"/>
        <w:keepLines w:val="0"/>
        <w:widowControl w:val="0"/>
        <w:shd w:val="clear" w:color="auto" w:fill="auto"/>
        <w:bidi w:val="0"/>
        <w:spacing w:before="0" w:after="200" w:line="240" w:lineRule="auto"/>
        <w:ind w:left="0" w:right="0" w:firstLine="300"/>
        <w:jc w:val="both"/>
      </w:pPr>
      <w:r>
        <w:rPr>
          <w:rStyle w:val="CharStyle34"/>
        </w:rPr>
        <w:t xml:space="preserve">Η Α-Δ υποβάλλεται είτε στο Λύκειο αποφοίτησης είτε στο πλησιέστερο στην κατοικία Λύκειο, </w:t>
      </w:r>
      <w:r>
        <w:rPr>
          <w:rStyle w:val="CharStyle34"/>
          <w:u w:val="single"/>
        </w:rPr>
        <w:t xml:space="preserve">από Παρασκευή </w:t>
      </w:r>
      <w:r>
        <w:rPr>
          <w:rStyle w:val="CharStyle34"/>
          <w:u w:val="single"/>
          <w:lang w:val="en-US" w:eastAsia="en-US"/>
        </w:rPr>
        <w:t xml:space="preserve">28-11-2025 </w:t>
      </w:r>
      <w:r>
        <w:rPr>
          <w:rStyle w:val="CharStyle34"/>
          <w:u w:val="single"/>
        </w:rPr>
        <w:t xml:space="preserve">ως και Δευτέρα </w:t>
      </w:r>
      <w:r>
        <w:rPr>
          <w:rStyle w:val="CharStyle34"/>
          <w:u w:val="single"/>
          <w:lang w:val="en-US" w:eastAsia="en-US"/>
        </w:rPr>
        <w:t xml:space="preserve">22-12-2025 </w:t>
      </w:r>
      <w:r>
        <w:rPr>
          <w:rStyle w:val="CharStyle34"/>
        </w:rPr>
        <w:t xml:space="preserve">από τον ίδιο τον ενδιαφερόμενο ή από νόμιμα εξουσιοδοτημένο εκπρόσωπό του, εκφράζει την αυθεντική βούληση του ενδιαφερόμενου και δεν τροποποιείται. Οι απόφοιτοι μπορούν να επιλέξουν να εξεταστούν στα μαθήματα οποιασδήποτε Ομάδας Προσανατολισμού. Γενικά οι απόφοιτοι καταθέτουν υποχρεωτικά ευκρινές φωτοαντίγραφο του τίτλου απόλυσης σχολείου Δευτεροβάθμιας Εκπαίδευσης και θα επιδείξουν ταυτότητα ή διαβατήριο ή άλλο επίσημο έγγραφο αποδεικτικό της ταυτοπροσωπίας τους, προκειμένου να ελεγχθεί η ορθή καταχώριση του κωδικού </w:t>
      </w:r>
      <w:r>
        <w:rPr>
          <w:rStyle w:val="CharStyle34"/>
          <w:lang w:val="en-US" w:eastAsia="en-US"/>
        </w:rPr>
        <w:t xml:space="preserve">13. </w:t>
      </w:r>
      <w:r>
        <w:rPr>
          <w:rStyle w:val="CharStyle34"/>
        </w:rPr>
        <w:t>Υποψήφιοι από ξένα σχολεία και υποψήφιοι για τις πανελλαδικές εξετάσεις των εσπερινών ΓΕΛ χρειάζονται επιπλέον προϋποθέσεις ή/και δικαιολογητικά που θα πληροφορηθούν από το Λύκειό τους. Οι υποψήφιοι για τις Ανώτατες Εκκλησιαστικές Ακαδημίες πρέπει να είναι Χριστιανοί Ορθόδοξοι και μόνο άρρενες υποψήφιοι.</w:t>
      </w:r>
    </w:p>
    <w:p>
      <w:pPr>
        <w:pStyle w:val="Style27"/>
        <w:keepNext/>
        <w:keepLines/>
        <w:widowControl w:val="0"/>
        <w:shd w:val="clear" w:color="auto" w:fill="auto"/>
        <w:bidi w:val="0"/>
        <w:spacing w:before="0" w:after="0" w:line="240" w:lineRule="auto"/>
        <w:ind w:left="0" w:right="0" w:firstLine="0"/>
        <w:jc w:val="center"/>
      </w:pPr>
      <w:bookmarkStart w:id="6" w:name="bookmark6"/>
      <w:r>
        <w:rPr>
          <w:rStyle w:val="CharStyle28"/>
          <w:b/>
          <w:bCs/>
        </w:rPr>
        <w:t>ΕΠΙΠΛΕΟΝ ΕΠΙΣΗΜΑΝΣΕΙΣ (αναλύονται στη σχετική εγκύκλιο)</w:t>
      </w:r>
      <w:bookmarkEnd w:id="6"/>
    </w:p>
    <w:p>
      <w:pPr>
        <w:pStyle w:val="Style33"/>
        <w:keepNext w:val="0"/>
        <w:keepLines w:val="0"/>
        <w:widowControl w:val="0"/>
        <w:numPr>
          <w:ilvl w:val="0"/>
          <w:numId w:val="3"/>
        </w:numPr>
        <w:shd w:val="clear" w:color="auto" w:fill="auto"/>
        <w:tabs>
          <w:tab w:pos="293" w:val="left"/>
        </w:tabs>
        <w:bidi w:val="0"/>
        <w:spacing w:before="0" w:after="0" w:line="240" w:lineRule="auto"/>
        <w:ind w:left="0" w:right="0" w:firstLine="0"/>
        <w:jc w:val="both"/>
      </w:pPr>
      <w:r>
        <w:rPr>
          <w:rStyle w:val="CharStyle34"/>
        </w:rPr>
        <w:t xml:space="preserve">Ως πρώτη προϋπόθεση για την εισαγωγή στην τριτοβάθμια εκπαίδευση αποτελεί </w:t>
      </w:r>
      <w:r>
        <w:rPr>
          <w:rStyle w:val="CharStyle34"/>
          <w:b/>
          <w:bCs/>
          <w:u w:val="single"/>
        </w:rPr>
        <w:t>η επίτευξη της Ελάχιστης Βάσης Εισαγωγής (ΕΒΕ)</w:t>
      </w:r>
      <w:r>
        <w:rPr>
          <w:rStyle w:val="CharStyle34"/>
          <w:b/>
          <w:bCs/>
        </w:rPr>
        <w:t xml:space="preserve"> </w:t>
      </w:r>
      <w:r>
        <w:rPr>
          <w:rStyle w:val="CharStyle34"/>
        </w:rPr>
        <w:t xml:space="preserve">του τμήματος. Για τα τμήματα που απαιτούν εξέταση σε ένα ή δύο ειδικά/μουσικά μαθήματα, απαιτείται </w:t>
      </w:r>
      <w:r>
        <w:rPr>
          <w:rStyle w:val="CharStyle34"/>
          <w:b/>
          <w:bCs/>
          <w:u w:val="single"/>
        </w:rPr>
        <w:t xml:space="preserve">και η επίτευξη ΕΒΕ ειδικού/μουσικού μαθήματος, </w:t>
      </w:r>
      <w:r>
        <w:rPr>
          <w:rStyle w:val="CharStyle34"/>
        </w:rPr>
        <w:t xml:space="preserve">ενώ για τα ΤΕΦΑΑ απαιτείται </w:t>
      </w:r>
      <w:r>
        <w:rPr>
          <w:rStyle w:val="CharStyle34"/>
          <w:b/>
          <w:bCs/>
          <w:u w:val="single"/>
        </w:rPr>
        <w:t>και η επίτευξη ΕΒΕ πρακτικών δοκιμασιών (αγωνίσματα).</w:t>
      </w:r>
    </w:p>
    <w:p>
      <w:pPr>
        <w:pStyle w:val="Style33"/>
        <w:keepNext w:val="0"/>
        <w:keepLines w:val="0"/>
        <w:widowControl w:val="0"/>
        <w:numPr>
          <w:ilvl w:val="0"/>
          <w:numId w:val="3"/>
        </w:numPr>
        <w:shd w:val="clear" w:color="auto" w:fill="auto"/>
        <w:tabs>
          <w:tab w:pos="293" w:val="left"/>
        </w:tabs>
        <w:bidi w:val="0"/>
        <w:spacing w:before="0" w:after="0" w:line="240" w:lineRule="auto"/>
        <w:ind w:left="0" w:right="0" w:firstLine="0"/>
        <w:jc w:val="both"/>
      </w:pPr>
      <w:r>
        <w:rPr>
          <w:rStyle w:val="CharStyle34"/>
        </w:rPr>
        <w:t xml:space="preserve">Αν υποψήφιος δηλώσει ότι θα εξεταστεί σε μάθημα και δεν προσέλθει στην εξέταση, τότε θεωρείται ότι εξετάστηκε και πήρε γραπτό βαθμό μηδέν </w:t>
      </w:r>
      <w:r>
        <w:rPr>
          <w:rStyle w:val="CharStyle34"/>
          <w:lang w:val="en-US" w:eastAsia="en-US"/>
        </w:rPr>
        <w:t xml:space="preserve">(0). </w:t>
      </w:r>
      <w:r>
        <w:rPr>
          <w:rStyle w:val="CharStyle34"/>
        </w:rPr>
        <w:t>Τα μόρια εισαγωγής προκύπτουν από τα τέσσερα εξεταζόμενα μαθήματα κάθε ομάδας με ορισμένους συντελεστές βαρύτητας ανά τμήμα. Για να λάβει μέρος στη διαδικασία επιλογής για εισαγωγή στην τριτοβάθμια εκπαίδευση, θα πρέπει να συμμετάσχει στις πανελλαδικές εξετάσεις σε δύο από τα εξεταζόμενα μαθήματα της Ομάδας Προσανατολισμού που δηλώνει.</w:t>
      </w:r>
    </w:p>
    <w:p>
      <w:pPr>
        <w:pStyle w:val="Style33"/>
        <w:keepNext w:val="0"/>
        <w:keepLines w:val="0"/>
        <w:widowControl w:val="0"/>
        <w:numPr>
          <w:ilvl w:val="0"/>
          <w:numId w:val="3"/>
        </w:numPr>
        <w:shd w:val="clear" w:color="auto" w:fill="auto"/>
        <w:tabs>
          <w:tab w:pos="293" w:val="left"/>
        </w:tabs>
        <w:bidi w:val="0"/>
        <w:spacing w:before="0" w:after="0" w:line="240" w:lineRule="auto"/>
        <w:ind w:left="0" w:right="0" w:firstLine="0"/>
        <w:jc w:val="both"/>
      </w:pPr>
      <w:r>
        <w:rPr>
          <w:rStyle w:val="CharStyle34"/>
        </w:rPr>
        <w:t>Σχολές ή Τμήματα, για την εισαγωγή στα οποία απαιτείται εξέταση των υποψηφίων σε ένα ή δύο ειδικά μαθήματα:</w:t>
      </w:r>
    </w:p>
    <w:p>
      <w:pPr>
        <w:pStyle w:val="Style33"/>
        <w:keepNext w:val="0"/>
        <w:keepLines w:val="0"/>
        <w:widowControl w:val="0"/>
        <w:shd w:val="clear" w:color="auto" w:fill="auto"/>
        <w:bidi w:val="0"/>
        <w:spacing w:before="0" w:after="0" w:line="240" w:lineRule="auto"/>
        <w:ind w:left="0" w:right="0" w:firstLine="0"/>
        <w:jc w:val="both"/>
      </w:pPr>
      <w:r>
        <w:rPr>
          <w:rStyle w:val="CharStyle34"/>
        </w:rPr>
        <w:t xml:space="preserve">α) Αγγλικής Γλώσσας και Φιλολογίας ΕΚΠΑ </w:t>
      </w:r>
      <w:r>
        <w:rPr>
          <w:rStyle w:val="CharStyle34"/>
          <w:lang w:val="en-US" w:eastAsia="en-US"/>
        </w:rPr>
        <w:t xml:space="preserve">/ </w:t>
      </w:r>
      <w:r>
        <w:rPr>
          <w:rStyle w:val="CharStyle34"/>
        </w:rPr>
        <w:t xml:space="preserve">Αγγλικής Γλώσσας και Φιλολογίας ΑΠΘ </w:t>
      </w:r>
      <w:r>
        <w:rPr>
          <w:rStyle w:val="CharStyle34"/>
          <w:lang w:val="en-US" w:eastAsia="en-US"/>
        </w:rPr>
        <w:t xml:space="preserve">/ </w:t>
      </w:r>
      <w:r>
        <w:rPr>
          <w:rStyle w:val="CharStyle34"/>
        </w:rPr>
        <w:t xml:space="preserve">Ναυτιλιακών Σπουδών του ΠΑ.ΠΕΙ./ Τουριστικών Σπουδών του ΠΑ.ΠΕΙ. </w:t>
      </w:r>
      <w:r>
        <w:rPr>
          <w:rStyle w:val="CharStyle34"/>
          <w:lang w:val="en-US" w:eastAsia="en-US"/>
        </w:rPr>
        <w:t xml:space="preserve">/ </w:t>
      </w:r>
      <w:r>
        <w:rPr>
          <w:rStyle w:val="CharStyle34"/>
        </w:rPr>
        <w:t xml:space="preserve">Οικονομικής και Διοίκησης Τουρισμού Παν/μίου Αιγαίου </w:t>
      </w:r>
      <w:r>
        <w:rPr>
          <w:rStyle w:val="CharStyle34"/>
          <w:lang w:val="en-US" w:eastAsia="en-US"/>
        </w:rPr>
        <w:t xml:space="preserve">/ </w:t>
      </w:r>
      <w:r>
        <w:rPr>
          <w:rStyle w:val="CharStyle34"/>
        </w:rPr>
        <w:t>Τουρισμού του Ιονίου Παν/μίου εξετάζονται στο ειδικό μάθημα ξένης γλώσσας «Αγγλικά».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 xml:space="preserve">β) Γαλλικής Γλώσσας και Φιλολογίας του ΕΚΠΑ </w:t>
      </w:r>
      <w:r>
        <w:rPr>
          <w:rStyle w:val="CharStyle34"/>
          <w:lang w:val="en-US" w:eastAsia="en-US"/>
        </w:rPr>
        <w:t xml:space="preserve">/ </w:t>
      </w:r>
      <w:r>
        <w:rPr>
          <w:rStyle w:val="CharStyle34"/>
        </w:rPr>
        <w:t>Γαλλικής Γλώσσας και Φιλολογίας του ΑΠΘ εξετάζονται στο ειδικό μάθημα «Γαλλικά».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 xml:space="preserve">γ) Γερμανικής Γλώσσας και Φιλολογίας του ΕΚΠΑ </w:t>
      </w:r>
      <w:r>
        <w:rPr>
          <w:rStyle w:val="CharStyle34"/>
          <w:lang w:val="en-US" w:eastAsia="en-US"/>
        </w:rPr>
        <w:t xml:space="preserve">/ </w:t>
      </w:r>
      <w:r>
        <w:rPr>
          <w:rStyle w:val="CharStyle34"/>
        </w:rPr>
        <w:t>Γερμανικής Γλώσσας και Φιλολογίας του ΑΠΘ εξετάζονται στο ειδικό μάθημα «Γερμανικά».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 xml:space="preserve">δ) Ιταλικής Γλώσσας και Φιλολογίας του ΕΚΠΑ </w:t>
      </w:r>
      <w:r>
        <w:rPr>
          <w:rStyle w:val="CharStyle34"/>
          <w:lang w:val="en-US" w:eastAsia="en-US"/>
        </w:rPr>
        <w:t xml:space="preserve">/ </w:t>
      </w:r>
      <w:r>
        <w:rPr>
          <w:rStyle w:val="CharStyle34"/>
        </w:rPr>
        <w:t>Ιταλικής Γλώσσας και Φιλολογίας του ΑΠΘ εξετάζονται στο ειδικό μάθημα «Ιταλικά».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ε) Ισπανικής Γλώσσας και Φιλολογίας του ΕΚΠΑ εξετάζονται στο ειδικό μάθημα ξένης γλώσσας «Ισπανικά».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 xml:space="preserve">στ) Διεθνών και Ευρωπαϊκών Σπουδών του ΠΑ.ΠΕΙ. </w:t>
      </w:r>
      <w:r>
        <w:rPr>
          <w:rStyle w:val="CharStyle34"/>
          <w:lang w:val="en-US" w:eastAsia="en-US"/>
        </w:rPr>
        <w:t xml:space="preserve">/ </w:t>
      </w:r>
      <w:r>
        <w:rPr>
          <w:rStyle w:val="CharStyle34"/>
        </w:rPr>
        <w:t xml:space="preserve">Διεθνών και Ευρωπαϊκών Σπουδών του ΠΑ.ΜΑΚ. </w:t>
      </w:r>
      <w:r>
        <w:rPr>
          <w:rStyle w:val="CharStyle34"/>
          <w:lang w:val="en-US" w:eastAsia="en-US"/>
        </w:rPr>
        <w:t xml:space="preserve">/ </w:t>
      </w:r>
      <w:r>
        <w:rPr>
          <w:rStyle w:val="CharStyle34"/>
        </w:rPr>
        <w:t xml:space="preserve">Διεθνών και Ευρωπαϊκών Σπουδών του Παντείου Παν/μίου </w:t>
      </w:r>
      <w:r>
        <w:rPr>
          <w:rStyle w:val="CharStyle34"/>
          <w:lang w:val="en-US" w:eastAsia="en-US"/>
        </w:rPr>
        <w:t xml:space="preserve">/ </w:t>
      </w:r>
      <w:r>
        <w:rPr>
          <w:rStyle w:val="CharStyle34"/>
        </w:rPr>
        <w:t xml:space="preserve">Επικοινωνίας, Μέσων και Πολιτισμού του Παντείου Παν/μίου </w:t>
      </w:r>
      <w:r>
        <w:rPr>
          <w:rStyle w:val="CharStyle34"/>
          <w:lang w:val="en-US" w:eastAsia="en-US"/>
        </w:rPr>
        <w:t xml:space="preserve">/ </w:t>
      </w:r>
      <w:r>
        <w:rPr>
          <w:rStyle w:val="CharStyle34"/>
        </w:rPr>
        <w:t xml:space="preserve">Επικοινωνίας και Μέσων Μαζικής Ενημέρωσης του ΕΚΠΑ </w:t>
      </w:r>
      <w:r>
        <w:rPr>
          <w:rStyle w:val="CharStyle34"/>
          <w:lang w:val="en-US" w:eastAsia="en-US"/>
        </w:rPr>
        <w:t xml:space="preserve">/ </w:t>
      </w:r>
      <w:r>
        <w:rPr>
          <w:rStyle w:val="CharStyle34"/>
        </w:rPr>
        <w:t xml:space="preserve">Δημοσιογραφίας και Μέσων Μαζικής Επικοινωνίας του ΑΠΘ </w:t>
      </w:r>
      <w:r>
        <w:rPr>
          <w:rStyle w:val="CharStyle34"/>
          <w:lang w:val="en-US" w:eastAsia="en-US"/>
        </w:rPr>
        <w:t xml:space="preserve">/ </w:t>
      </w:r>
      <w:r>
        <w:rPr>
          <w:rStyle w:val="CharStyle34"/>
        </w:rPr>
        <w:t xml:space="preserve">Επικοινωνίας και Ψηφιακών Μέσων του Παν/μίου Δυτ. Μακεδονίας </w:t>
      </w:r>
      <w:r>
        <w:rPr>
          <w:rStyle w:val="CharStyle34"/>
          <w:lang w:val="en-US" w:eastAsia="en-US"/>
        </w:rPr>
        <w:t xml:space="preserve">/ </w:t>
      </w:r>
      <w:r>
        <w:rPr>
          <w:rStyle w:val="CharStyle34"/>
        </w:rPr>
        <w:t xml:space="preserve">Διοίκησης Τουρισμού του ΠΑ.Δ.Α. </w:t>
      </w:r>
      <w:r>
        <w:rPr>
          <w:rStyle w:val="CharStyle34"/>
          <w:lang w:val="en-US" w:eastAsia="en-US"/>
        </w:rPr>
        <w:t xml:space="preserve">/ </w:t>
      </w:r>
      <w:r>
        <w:rPr>
          <w:rStyle w:val="CharStyle34"/>
        </w:rPr>
        <w:t xml:space="preserve">Διοίκησης Τουρισμού του Παν/μίου Πατρών </w:t>
      </w:r>
      <w:r>
        <w:rPr>
          <w:rStyle w:val="CharStyle34"/>
          <w:lang w:val="en-US" w:eastAsia="en-US"/>
        </w:rPr>
        <w:t xml:space="preserve">/ </w:t>
      </w:r>
      <w:r>
        <w:rPr>
          <w:rStyle w:val="CharStyle34"/>
        </w:rPr>
        <w:t>Ανώτερες Σχολές Τουριστικής Εκπαίδευσης Ρόδου και Κρήτης εξετάζονται σε ένα από τα εξής ειδικά μαθήματα ξένων γλωσσών: «Αγγλικά», «Γαλλικά», «Γερμανικά», «Ιταλικά».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ζ) Ξένων Γλωσσών, Μετάφρασης και Διερμηνείας του Ιονίου Πανεπιστημίου εξετάζονται σε δύο από τα εξής ειδικά μαθήματα ξένων γλωσσών: «Αγγλικά», «Γαλλικά», «Γερμανικά».</w:t>
      </w:r>
    </w:p>
    <w:p>
      <w:pPr>
        <w:pStyle w:val="Style33"/>
        <w:keepNext w:val="0"/>
        <w:keepLines w:val="0"/>
        <w:widowControl w:val="0"/>
        <w:shd w:val="clear" w:color="auto" w:fill="auto"/>
        <w:bidi w:val="0"/>
        <w:spacing w:before="0" w:after="0" w:line="240" w:lineRule="auto"/>
        <w:ind w:left="0" w:right="0" w:firstLine="0"/>
        <w:jc w:val="both"/>
      </w:pPr>
      <w:r>
        <w:rPr>
          <w:rStyle w:val="CharStyle34"/>
        </w:rPr>
        <w:t xml:space="preserve">η) Αρχιτεκτόνων Μηχανικών του ΕΜΠ, του Πολυτεχνείου Κρήτης, του ΑΠΘ και των Πανεπιστημίων Θεσσαλίας, Πατρών, Δημοκρίτειου Θράκης και Ιωαννίνων </w:t>
      </w:r>
      <w:r>
        <w:rPr>
          <w:rStyle w:val="CharStyle34"/>
          <w:lang w:val="en-US" w:eastAsia="en-US"/>
        </w:rPr>
        <w:t xml:space="preserve">/ </w:t>
      </w:r>
      <w:r>
        <w:rPr>
          <w:rStyle w:val="CharStyle34"/>
        </w:rPr>
        <w:t xml:space="preserve">Γραφιστικής και Οπτικής Επικοινωνίας του ΠΑ.Δ.Α. </w:t>
      </w:r>
      <w:r>
        <w:rPr>
          <w:rStyle w:val="CharStyle34"/>
          <w:lang w:val="en-US" w:eastAsia="en-US"/>
        </w:rPr>
        <w:t xml:space="preserve">/ </w:t>
      </w:r>
      <w:r>
        <w:rPr>
          <w:rStyle w:val="CharStyle34"/>
        </w:rPr>
        <w:t xml:space="preserve">Εσωτερικής Αρχιτεκτονικής του ΠΑ.Δ.Α. </w:t>
      </w:r>
      <w:r>
        <w:rPr>
          <w:rStyle w:val="CharStyle34"/>
          <w:lang w:val="en-US" w:eastAsia="en-US"/>
        </w:rPr>
        <w:t xml:space="preserve">/ </w:t>
      </w:r>
      <w:r>
        <w:rPr>
          <w:rStyle w:val="CharStyle34"/>
        </w:rPr>
        <w:t>Εσωτερικής Αρχιτεκτονικής του ΔΙ.ΠΑ.Ε. εξετάζονται στα δύο ειδικά μαθήματα «Ελεύθερο Σχέδιο» και «Γραμμικό Σχέδιο».</w:t>
      </w:r>
    </w:p>
    <w:p>
      <w:pPr>
        <w:pStyle w:val="Style33"/>
        <w:keepNext w:val="0"/>
        <w:keepLines w:val="0"/>
        <w:widowControl w:val="0"/>
        <w:shd w:val="clear" w:color="auto" w:fill="auto"/>
        <w:bidi w:val="0"/>
        <w:spacing w:before="0" w:after="200" w:line="240" w:lineRule="auto"/>
        <w:ind w:left="0" w:right="0" w:firstLine="0"/>
        <w:jc w:val="both"/>
      </w:pPr>
      <w:r>
        <w:rPr>
          <w:rStyle w:val="CharStyle34"/>
        </w:rPr>
        <w:t>θ) Συντήρησης Αρχαιοτήτων και Έργων Τέχνης του ΠΑ.Δ.Α. εξετάζονται ΜΟΝΟ στο ειδικό μάθημα «Ελεύθερο Σχέδιο».</w:t>
      </w:r>
    </w:p>
    <w:p>
      <w:pPr>
        <w:pStyle w:val="Style27"/>
        <w:keepNext/>
        <w:keepLines/>
        <w:widowControl w:val="0"/>
        <w:shd w:val="clear" w:color="auto" w:fill="auto"/>
        <w:bidi w:val="0"/>
        <w:spacing w:before="0" w:after="0" w:line="233" w:lineRule="auto"/>
        <w:ind w:left="0" w:right="0" w:firstLine="0"/>
        <w:jc w:val="center"/>
        <w:rPr>
          <w:sz w:val="19"/>
          <w:szCs w:val="19"/>
        </w:rPr>
      </w:pPr>
      <w:bookmarkStart w:id="8" w:name="bookmark8"/>
      <w:r>
        <w:rPr>
          <w:rStyle w:val="CharStyle28"/>
          <w:b/>
          <w:bCs/>
          <w:sz w:val="19"/>
          <w:szCs w:val="19"/>
        </w:rPr>
        <w:t xml:space="preserve">ΟΔΗΓΙΕΣ ΣΥΜΠΛΗΡΩΣΗΣ ΑΙΤΗΣΗΣ </w:t>
      </w:r>
      <w:r>
        <w:rPr>
          <w:rStyle w:val="CharStyle28"/>
          <w:b/>
          <w:bCs/>
          <w:sz w:val="19"/>
          <w:szCs w:val="19"/>
          <w:lang w:val="en-US" w:eastAsia="en-US"/>
        </w:rPr>
        <w:t xml:space="preserve">– </w:t>
      </w:r>
      <w:r>
        <w:rPr>
          <w:rStyle w:val="CharStyle28"/>
          <w:b/>
          <w:bCs/>
          <w:sz w:val="19"/>
          <w:szCs w:val="19"/>
        </w:rPr>
        <w:t xml:space="preserve">ΔΗΛΩΣΗΣ </w:t>
      </w:r>
      <w:r>
        <w:rPr>
          <w:rStyle w:val="CharStyle28"/>
          <w:b/>
          <w:bCs/>
          <w:sz w:val="19"/>
          <w:szCs w:val="19"/>
          <w:u w:val="single"/>
        </w:rPr>
        <w:t>(Συμπληρώνονται μόνο τα γκρι στοιχεία)</w:t>
      </w:r>
      <w:bookmarkEnd w:id="8"/>
    </w:p>
    <w:p>
      <w:pPr>
        <w:pStyle w:val="Style33"/>
        <w:keepNext w:val="0"/>
        <w:keepLines w:val="0"/>
        <w:widowControl w:val="0"/>
        <w:shd w:val="clear" w:color="auto" w:fill="auto"/>
        <w:bidi w:val="0"/>
        <w:spacing w:before="0" w:after="0" w:line="233" w:lineRule="auto"/>
        <w:ind w:left="0" w:right="0" w:firstLine="0"/>
        <w:jc w:val="both"/>
        <w:rPr>
          <w:sz w:val="19"/>
          <w:szCs w:val="19"/>
        </w:rPr>
      </w:pPr>
      <w:r>
        <w:rPr>
          <w:rStyle w:val="CharStyle34"/>
          <w:sz w:val="19"/>
          <w:szCs w:val="19"/>
        </w:rPr>
        <w:t xml:space="preserve">ΠΑΡΑΓΡΑΦΟΙ </w:t>
      </w:r>
      <w:r>
        <w:rPr>
          <w:rStyle w:val="CharStyle34"/>
          <w:sz w:val="19"/>
          <w:szCs w:val="19"/>
          <w:lang w:val="en-US" w:eastAsia="en-US"/>
        </w:rPr>
        <w:t xml:space="preserve">1-13: </w:t>
      </w:r>
      <w:r>
        <w:rPr>
          <w:rStyle w:val="CharStyle34"/>
          <w:sz w:val="19"/>
          <w:szCs w:val="19"/>
        </w:rPr>
        <w:t>Συμπλήρωσε με κεφαλαία ευανάγνωστα γράμματα/αριθμούς τα ζητούμενα στοιχεία.</w:t>
      </w:r>
    </w:p>
    <w:p>
      <w:pPr>
        <w:pStyle w:val="Style33"/>
        <w:keepNext w:val="0"/>
        <w:keepLines w:val="0"/>
        <w:widowControl w:val="0"/>
        <w:shd w:val="clear" w:color="auto" w:fill="auto"/>
        <w:bidi w:val="0"/>
        <w:spacing w:before="0" w:after="0" w:line="240" w:lineRule="auto"/>
        <w:ind w:left="1300" w:right="0" w:firstLine="0"/>
        <w:jc w:val="both"/>
      </w:pPr>
      <w:r>
        <w:rPr>
          <w:rStyle w:val="CharStyle34"/>
          <w:i/>
          <w:iCs/>
        </w:rPr>
        <w:t xml:space="preserve">Τα στοιχεία 1α, 2α, </w:t>
      </w:r>
      <w:r>
        <w:rPr>
          <w:rStyle w:val="CharStyle34"/>
          <w:i/>
          <w:iCs/>
          <w:lang w:val="en-US" w:eastAsia="en-US"/>
        </w:rPr>
        <w:t xml:space="preserve">3a, </w:t>
      </w:r>
      <w:r>
        <w:rPr>
          <w:rStyle w:val="CharStyle34"/>
          <w:i/>
          <w:iCs/>
        </w:rPr>
        <w:t xml:space="preserve">4γ και 4δ συμπληρώνονται επιπλέον από υποψήφιους/ες αλλοδαπούς/ές </w:t>
      </w:r>
      <w:r>
        <w:rPr>
          <w:rStyle w:val="CharStyle34"/>
          <w:b/>
          <w:bCs/>
          <w:i/>
          <w:iCs/>
          <w:u w:val="single"/>
        </w:rPr>
        <w:t>μόνο</w:t>
      </w:r>
      <w:r>
        <w:rPr>
          <w:rStyle w:val="CharStyle34"/>
          <w:b/>
          <w:bCs/>
          <w:i/>
          <w:iCs/>
        </w:rPr>
        <w:t xml:space="preserve"> </w:t>
      </w:r>
      <w:r>
        <w:rPr>
          <w:rStyle w:val="CharStyle34"/>
          <w:i/>
          <w:iCs/>
        </w:rPr>
        <w:t>σε περιπτώσεις που είναι δυσχερής η προσκόμιση επίσημα μεταφρασμένων δικαιολογητικών με τα ονομαστικά τους στοιχεία στα ελληνικά.</w:t>
      </w:r>
    </w:p>
    <w:p>
      <w:pPr>
        <w:pStyle w:val="Style33"/>
        <w:keepNext w:val="0"/>
        <w:keepLines w:val="0"/>
        <w:widowControl w:val="0"/>
        <w:shd w:val="clear" w:color="auto" w:fill="auto"/>
        <w:bidi w:val="0"/>
        <w:spacing w:before="0" w:after="0" w:line="233" w:lineRule="auto"/>
        <w:ind w:left="0" w:right="0" w:firstLine="0"/>
        <w:jc w:val="both"/>
        <w:rPr>
          <w:sz w:val="19"/>
          <w:szCs w:val="19"/>
        </w:rPr>
      </w:pPr>
      <w:r>
        <w:rPr>
          <w:rStyle w:val="CharStyle34"/>
          <w:sz w:val="19"/>
          <w:szCs w:val="19"/>
        </w:rPr>
        <w:t xml:space="preserve">ΠΑΡΑΓΡΑΦΟΙ </w:t>
      </w:r>
      <w:r>
        <w:rPr>
          <w:rStyle w:val="CharStyle34"/>
          <w:sz w:val="19"/>
          <w:szCs w:val="19"/>
          <w:lang w:val="en-US" w:eastAsia="en-US"/>
        </w:rPr>
        <w:t xml:space="preserve">14-17: </w:t>
      </w:r>
      <w:r>
        <w:rPr>
          <w:rStyle w:val="CharStyle34"/>
          <w:sz w:val="19"/>
          <w:szCs w:val="19"/>
        </w:rPr>
        <w:t>Αυτά τα στοιχεία θα συμπληρωθούν από το Λύκειο, ΟΧΙ από τον υποψήφιο.</w:t>
      </w:r>
    </w:p>
    <w:p>
      <w:pPr>
        <w:pStyle w:val="Style33"/>
        <w:keepNext w:val="0"/>
        <w:keepLines w:val="0"/>
        <w:widowControl w:val="0"/>
        <w:shd w:val="clear" w:color="auto" w:fill="auto"/>
        <w:bidi w:val="0"/>
        <w:spacing w:before="0" w:after="0" w:line="233" w:lineRule="auto"/>
        <w:ind w:left="0" w:right="0" w:firstLine="0"/>
        <w:jc w:val="both"/>
        <w:rPr>
          <w:sz w:val="19"/>
          <w:szCs w:val="19"/>
        </w:rPr>
      </w:pPr>
      <w:r>
        <w:rPr>
          <w:rStyle w:val="CharStyle34"/>
          <w:sz w:val="19"/>
          <w:szCs w:val="19"/>
        </w:rPr>
        <w:t xml:space="preserve">ΠΑΡΑΓΡΑΦΟΣ </w:t>
      </w:r>
      <w:r>
        <w:rPr>
          <w:rStyle w:val="CharStyle34"/>
          <w:sz w:val="19"/>
          <w:szCs w:val="19"/>
          <w:lang w:val="en-US" w:eastAsia="en-US"/>
        </w:rPr>
        <w:t xml:space="preserve">18 : </w:t>
      </w:r>
      <w:r>
        <w:rPr>
          <w:rStyle w:val="CharStyle34"/>
          <w:sz w:val="19"/>
          <w:szCs w:val="19"/>
        </w:rPr>
        <w:t xml:space="preserve">Αφορά τα </w:t>
      </w:r>
      <w:r>
        <w:rPr>
          <w:rStyle w:val="CharStyle34"/>
          <w:sz w:val="19"/>
          <w:szCs w:val="19"/>
          <w:lang w:val="en-US" w:eastAsia="en-US"/>
        </w:rPr>
        <w:t xml:space="preserve">5 </w:t>
      </w:r>
      <w:r>
        <w:rPr>
          <w:rStyle w:val="CharStyle34"/>
          <w:sz w:val="19"/>
          <w:szCs w:val="19"/>
        </w:rPr>
        <w:t xml:space="preserve">Μουσικά Τμήματα με την ειδική διαδικασία εισαγωγής. Επιλέγεις με Χ, μία από τις </w:t>
      </w:r>
      <w:r>
        <w:rPr>
          <w:rStyle w:val="CharStyle34"/>
          <w:sz w:val="19"/>
          <w:szCs w:val="19"/>
          <w:lang w:val="en-US" w:eastAsia="en-US"/>
        </w:rPr>
        <w:t xml:space="preserve">3 </w:t>
      </w:r>
      <w:r>
        <w:rPr>
          <w:rStyle w:val="CharStyle34"/>
          <w:sz w:val="19"/>
          <w:szCs w:val="19"/>
        </w:rPr>
        <w:t>επιλογές α ή β ή γ.</w:t>
      </w:r>
    </w:p>
    <w:p>
      <w:pPr>
        <w:pStyle w:val="Style33"/>
        <w:keepNext w:val="0"/>
        <w:keepLines w:val="0"/>
        <w:widowControl w:val="0"/>
        <w:shd w:val="clear" w:color="auto" w:fill="auto"/>
        <w:bidi w:val="0"/>
        <w:spacing w:before="0" w:after="0" w:line="233" w:lineRule="auto"/>
        <w:ind w:left="1440" w:right="0" w:firstLine="0"/>
        <w:jc w:val="both"/>
        <w:rPr>
          <w:sz w:val="19"/>
          <w:szCs w:val="19"/>
        </w:rPr>
      </w:pPr>
      <w:r>
        <w:rPr>
          <w:rStyle w:val="CharStyle34"/>
          <w:sz w:val="19"/>
          <w:szCs w:val="19"/>
        </w:rPr>
        <w:t xml:space="preserve">Όποιος υποψήφιος/α επιλέξει </w:t>
      </w:r>
      <w:r>
        <w:rPr>
          <w:rStyle w:val="CharStyle34"/>
          <w:sz w:val="19"/>
          <w:szCs w:val="19"/>
          <w:u w:val="single"/>
        </w:rPr>
        <w:t>το 18β</w:t>
      </w:r>
      <w:r>
        <w:rPr>
          <w:rStyle w:val="CharStyle34"/>
          <w:sz w:val="19"/>
          <w:szCs w:val="19"/>
        </w:rPr>
        <w:t xml:space="preserve"> ή </w:t>
      </w:r>
      <w:r>
        <w:rPr>
          <w:rStyle w:val="CharStyle34"/>
          <w:sz w:val="19"/>
          <w:szCs w:val="19"/>
          <w:u w:val="single"/>
        </w:rPr>
        <w:t>το 18γ</w:t>
      </w:r>
      <w:r>
        <w:rPr>
          <w:rStyle w:val="CharStyle34"/>
          <w:sz w:val="19"/>
          <w:szCs w:val="19"/>
        </w:rPr>
        <w:t xml:space="preserve">, απαιτείται επιπλέον να υποβάλει </w:t>
      </w:r>
      <w:r>
        <w:rPr>
          <w:rStyle w:val="CharStyle34"/>
          <w:b/>
          <w:bCs/>
          <w:sz w:val="19"/>
          <w:szCs w:val="19"/>
          <w:u w:val="single"/>
        </w:rPr>
        <w:t>και</w:t>
      </w:r>
      <w:r>
        <w:rPr>
          <w:rStyle w:val="CharStyle34"/>
          <w:b/>
          <w:bCs/>
          <w:sz w:val="19"/>
          <w:szCs w:val="19"/>
        </w:rPr>
        <w:t xml:space="preserve"> </w:t>
      </w:r>
      <w:r>
        <w:rPr>
          <w:rStyle w:val="CharStyle34"/>
          <w:sz w:val="19"/>
          <w:szCs w:val="19"/>
        </w:rPr>
        <w:t xml:space="preserve">τη σχετική Αίτηση-Υπεύθυνη Δήλωση για τα </w:t>
      </w:r>
      <w:r>
        <w:rPr>
          <w:rStyle w:val="CharStyle34"/>
          <w:sz w:val="19"/>
          <w:szCs w:val="19"/>
          <w:lang w:val="en-US" w:eastAsia="en-US"/>
        </w:rPr>
        <w:t xml:space="preserve">5 </w:t>
      </w:r>
      <w:r>
        <w:rPr>
          <w:rStyle w:val="CharStyle34"/>
          <w:sz w:val="19"/>
          <w:szCs w:val="19"/>
        </w:rPr>
        <w:t>Μουσικά Τμήματα.</w:t>
      </w:r>
    </w:p>
    <w:p>
      <w:pPr>
        <w:pStyle w:val="Style33"/>
        <w:keepNext w:val="0"/>
        <w:keepLines w:val="0"/>
        <w:widowControl w:val="0"/>
        <w:shd w:val="clear" w:color="auto" w:fill="auto"/>
        <w:bidi w:val="0"/>
        <w:spacing w:before="0" w:after="0" w:line="233" w:lineRule="auto"/>
        <w:ind w:left="1580" w:right="0" w:hanging="1580"/>
        <w:jc w:val="left"/>
        <w:rPr>
          <w:sz w:val="19"/>
          <w:szCs w:val="19"/>
        </w:rPr>
      </w:pPr>
      <w:r>
        <w:rPr>
          <w:rStyle w:val="CharStyle34"/>
          <w:sz w:val="19"/>
          <w:szCs w:val="19"/>
          <w:u w:val="single"/>
        </w:rPr>
        <w:t>ΠΑΡΑΓΡΑΦΟΣ</w:t>
      </w:r>
      <w:r>
        <w:rPr>
          <w:rStyle w:val="CharStyle34"/>
          <w:sz w:val="19"/>
          <w:szCs w:val="19"/>
        </w:rPr>
        <w:t xml:space="preserve"> 19α </w:t>
      </w:r>
      <w:r>
        <w:rPr>
          <w:rStyle w:val="CharStyle34"/>
          <w:sz w:val="19"/>
          <w:szCs w:val="19"/>
          <w:lang w:val="en-US" w:eastAsia="en-US"/>
        </w:rPr>
        <w:t xml:space="preserve">: </w:t>
      </w:r>
      <w:r>
        <w:rPr>
          <w:rStyle w:val="CharStyle34"/>
          <w:sz w:val="19"/>
          <w:szCs w:val="19"/>
        </w:rPr>
        <w:t xml:space="preserve">Επιλέγεις με Χ μία Ομάδα Προσανατολισμού που οδηγεί σε ένα ΜΟΝΟ επιστημονικό πεδίο με πανελλαδικές εξετάσεις στα </w:t>
      </w:r>
      <w:r>
        <w:rPr>
          <w:rStyle w:val="CharStyle34"/>
          <w:sz w:val="19"/>
          <w:szCs w:val="19"/>
          <w:lang w:val="en-US" w:eastAsia="en-US"/>
        </w:rPr>
        <w:t xml:space="preserve">4 </w:t>
      </w:r>
      <w:r>
        <w:rPr>
          <w:rStyle w:val="CharStyle34"/>
          <w:sz w:val="19"/>
          <w:szCs w:val="19"/>
        </w:rPr>
        <w:t xml:space="preserve">συγκεκριμένα μαθήματα. Οι υποψήφιοι της Ομάδας Προσανατολισμού Θετικών Σπουδών και Σπουδών Υγείας επιλέγουν </w:t>
      </w:r>
      <w:r>
        <w:rPr>
          <w:rStyle w:val="CharStyle34"/>
          <w:b/>
          <w:bCs/>
          <w:sz w:val="19"/>
          <w:szCs w:val="19"/>
          <w:u w:val="single"/>
        </w:rPr>
        <w:t>ή το 2</w:t>
      </w:r>
      <w:r>
        <w:rPr>
          <w:rStyle w:val="CharStyle34"/>
          <w:b/>
          <w:bCs/>
          <w:sz w:val="12"/>
          <w:szCs w:val="12"/>
          <w:u w:val="single"/>
          <w:vertAlign w:val="superscript"/>
        </w:rPr>
        <w:t>ο</w:t>
      </w:r>
      <w:r>
        <w:rPr>
          <w:rStyle w:val="CharStyle34"/>
          <w:b/>
          <w:bCs/>
          <w:sz w:val="12"/>
          <w:szCs w:val="12"/>
          <w:u w:val="single"/>
        </w:rPr>
        <w:t xml:space="preserve"> </w:t>
      </w:r>
      <w:r>
        <w:rPr>
          <w:rStyle w:val="CharStyle34"/>
          <w:b/>
          <w:bCs/>
          <w:sz w:val="19"/>
          <w:szCs w:val="19"/>
          <w:u w:val="single"/>
        </w:rPr>
        <w:t>πεδίο</w:t>
      </w:r>
      <w:r>
        <w:rPr>
          <w:rStyle w:val="CharStyle34"/>
          <w:b/>
          <w:bCs/>
          <w:sz w:val="19"/>
          <w:szCs w:val="19"/>
        </w:rPr>
        <w:t xml:space="preserve"> με Μαθηματικά </w:t>
      </w:r>
      <w:r>
        <w:rPr>
          <w:rStyle w:val="CharStyle34"/>
          <w:b/>
          <w:bCs/>
          <w:sz w:val="19"/>
          <w:szCs w:val="19"/>
          <w:u w:val="single"/>
        </w:rPr>
        <w:t>ή το 3</w:t>
      </w:r>
      <w:r>
        <w:rPr>
          <w:rStyle w:val="CharStyle34"/>
          <w:b/>
          <w:bCs/>
          <w:sz w:val="12"/>
          <w:szCs w:val="12"/>
          <w:u w:val="single"/>
          <w:vertAlign w:val="superscript"/>
        </w:rPr>
        <w:t>ο</w:t>
      </w:r>
      <w:r>
        <w:rPr>
          <w:rStyle w:val="CharStyle34"/>
          <w:b/>
          <w:bCs/>
          <w:sz w:val="12"/>
          <w:szCs w:val="12"/>
          <w:u w:val="single"/>
        </w:rPr>
        <w:t xml:space="preserve"> </w:t>
      </w:r>
      <w:r>
        <w:rPr>
          <w:rStyle w:val="CharStyle34"/>
          <w:b/>
          <w:bCs/>
          <w:sz w:val="19"/>
          <w:szCs w:val="19"/>
          <w:u w:val="single"/>
        </w:rPr>
        <w:t>πεδίο</w:t>
      </w:r>
      <w:r>
        <w:rPr>
          <w:rStyle w:val="CharStyle34"/>
          <w:b/>
          <w:bCs/>
          <w:sz w:val="19"/>
          <w:szCs w:val="19"/>
        </w:rPr>
        <w:t xml:space="preserve"> με Βιολογία, </w:t>
      </w:r>
      <w:r>
        <w:rPr>
          <w:rStyle w:val="CharStyle34"/>
          <w:sz w:val="19"/>
          <w:szCs w:val="19"/>
        </w:rPr>
        <w:t>σύμφωνα με το μάθημα στο οποίο θα εξεταστούν.</w:t>
      </w:r>
    </w:p>
    <w:p>
      <w:pPr>
        <w:pStyle w:val="Style33"/>
        <w:keepNext w:val="0"/>
        <w:keepLines w:val="0"/>
        <w:widowControl w:val="0"/>
        <w:shd w:val="clear" w:color="auto" w:fill="auto"/>
        <w:bidi w:val="0"/>
        <w:spacing w:before="0" w:after="0" w:line="233" w:lineRule="auto"/>
        <w:ind w:left="1240" w:right="0" w:firstLine="0"/>
        <w:jc w:val="both"/>
        <w:rPr>
          <w:sz w:val="19"/>
          <w:szCs w:val="19"/>
        </w:rPr>
      </w:pPr>
      <w:r>
        <w:rPr>
          <w:rStyle w:val="CharStyle34"/>
          <w:sz w:val="19"/>
          <w:szCs w:val="19"/>
        </w:rPr>
        <w:t>19β: Επιλέγεις με Χ, αν επιθυμείς να εξεταστείς πανελλαδικά σε κάποιο/α από τα ειδικά μαθήματα.</w:t>
      </w:r>
    </w:p>
    <w:p>
      <w:pPr>
        <w:pStyle w:val="Style33"/>
        <w:keepNext w:val="0"/>
        <w:keepLines w:val="0"/>
        <w:widowControl w:val="0"/>
        <w:shd w:val="clear" w:color="auto" w:fill="auto"/>
        <w:bidi w:val="0"/>
        <w:spacing w:before="0" w:after="0" w:line="233" w:lineRule="auto"/>
        <w:ind w:left="1240" w:right="0" w:firstLine="0"/>
        <w:jc w:val="both"/>
        <w:rPr>
          <w:sz w:val="19"/>
          <w:szCs w:val="19"/>
        </w:rPr>
      </w:pPr>
      <w:r>
        <w:rPr>
          <w:rStyle w:val="CharStyle34"/>
          <w:sz w:val="19"/>
          <w:szCs w:val="19"/>
        </w:rPr>
        <w:t>19γ: Επιλέγεις με Χ, αν επιθυμείς κάποια/ες από τις επιλογές (</w:t>
      </w:r>
      <w:r>
        <w:rPr>
          <w:rStyle w:val="CharStyle34"/>
          <w:b/>
          <w:bCs/>
          <w:sz w:val="19"/>
          <w:szCs w:val="19"/>
        </w:rPr>
        <w:t>η δήλωση για τα ΤΕΦΑΑ είναι υποχρεωτική</w:t>
      </w:r>
      <w:r>
        <w:rPr>
          <w:rStyle w:val="CharStyle34"/>
          <w:sz w:val="19"/>
          <w:szCs w:val="19"/>
        </w:rPr>
        <w:t>).</w:t>
      </w:r>
    </w:p>
    <w:sectPr>
      <w:headerReference w:type="default" r:id="rId5"/>
      <w:footnotePr>
        <w:pos w:val="pageBottom"/>
        <w:numFmt w:val="decimal"/>
        <w:numRestart w:val="continuous"/>
      </w:footnotePr>
      <w:pgSz w:w="11900" w:h="16840"/>
      <w:pgMar w:top="644" w:right="672" w:bottom="644" w:left="534" w:header="0" w:footer="216"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7059930</wp:posOffset>
              </wp:positionH>
              <wp:positionV relativeFrom="page">
                <wp:posOffset>283845</wp:posOffset>
              </wp:positionV>
              <wp:extent cx="33655" cy="85090"/>
              <wp:wrapNone/>
              <wp:docPr id="1" name="Shape 1"/>
              <a:graphic xmlns:a="http://schemas.openxmlformats.org/drawingml/2006/main">
                <a:graphicData uri="http://schemas.microsoft.com/office/word/2010/wordprocessingShape">
                  <wps:wsp>
                    <wps:cNvSpPr txBox="1"/>
                    <wps:spPr>
                      <a:xfrm>
                        <a:ext cx="33655" cy="8509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pPr>
                          <w:r>
                            <w:rPr>
                              <w:rStyle w:val="CharStyle31"/>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555.89999999999998pt;margin-top:22.350000000000001pt;width:2.6499999999999999pt;height:6.7000000000000002pt;z-index:-188744063;mso-wrap-style:none;mso-wrap-distance-left:0;mso-wrap-distance-right:0;mso-position-horizontal-relative:page;mso-position-vertical-relative:page" wrapcoords="0 0" filled="f" stroked="f">
              <v:textbox style="mso-fit-shape-to-text:t" inset="0,0,0,0">
                <w:txbxContent>
                  <w:p>
                    <w:pPr>
                      <w:pStyle w:val="Style30"/>
                      <w:keepNext w:val="0"/>
                      <w:keepLines w:val="0"/>
                      <w:widowControl w:val="0"/>
                      <w:shd w:val="clear" w:color="auto" w:fill="auto"/>
                      <w:bidi w:val="0"/>
                      <w:spacing w:before="0" w:after="0" w:line="240" w:lineRule="auto"/>
                      <w:ind w:left="0" w:right="0" w:firstLine="0"/>
                      <w:jc w:val="left"/>
                    </w:pPr>
                    <w:r>
                      <w:rPr>
                        <w:rStyle w:val="CharStyle31"/>
                      </w:rPr>
                      <w:t>1</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en-US" w:eastAsia="en-US"/>
      </w:rPr>
    </w:lvl>
  </w:abstractNum>
  <w:abstractNum w:abstractNumId="2">
    <w:multiLevelType w:val="multilevel"/>
    <w:lvl w:ilvl="0">
      <w:start w:val="1"/>
      <w:numFmt w:val="decimal"/>
      <w:lvlText w:val="%1."/>
      <w:rPr>
        <w:rFonts w:ascii="Calibri" w:eastAsia="Calibri" w:hAnsi="Calibri" w:cs="Calibri"/>
        <w:b w:val="0"/>
        <w:bCs w:val="0"/>
        <w:i w:val="0"/>
        <w:iCs w:val="0"/>
        <w:smallCaps w:val="0"/>
        <w:strike w:val="0"/>
        <w:color w:val="000000"/>
        <w:spacing w:val="0"/>
        <w:w w:val="100"/>
        <w:position w:val="0"/>
        <w:sz w:val="18"/>
        <w:szCs w:val="18"/>
        <w:u w:val="none"/>
        <w:shd w:val="clear" w:color="auto" w:fill="auto"/>
        <w:lang w:val="en-US" w:eastAsia="en-US"/>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el-GR" w:eastAsia="el-GR"/>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l-GR" w:eastAsia="el-GR"/>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el-GR" w:eastAsia="el-GR"/>
    </w:rPr>
  </w:style>
  <w:style w:type="character" w:customStyle="1" w:styleId="CharStyle3">
    <w:name w:val="Heading #1_"/>
    <w:basedOn w:val="DefaultParagraphFont"/>
    <w:link w:val="Style2"/>
    <w:rPr>
      <w:rFonts w:ascii="Calibri" w:eastAsia="Calibri" w:hAnsi="Calibri" w:cs="Calibri"/>
      <w:b/>
      <w:bCs/>
      <w:i w:val="0"/>
      <w:iCs w:val="0"/>
      <w:smallCaps w:val="0"/>
      <w:strike w:val="0"/>
      <w:u w:val="none"/>
    </w:rPr>
  </w:style>
  <w:style w:type="character" w:customStyle="1" w:styleId="CharStyle6">
    <w:name w:val="Other_"/>
    <w:basedOn w:val="DefaultParagraphFont"/>
    <w:link w:val="Style5"/>
    <w:rPr>
      <w:rFonts w:ascii="Calibri" w:eastAsia="Calibri" w:hAnsi="Calibri" w:cs="Calibri"/>
      <w:b w:val="0"/>
      <w:bCs w:val="0"/>
      <w:i w:val="0"/>
      <w:iCs w:val="0"/>
      <w:smallCaps w:val="0"/>
      <w:strike w:val="0"/>
      <w:sz w:val="18"/>
      <w:szCs w:val="18"/>
      <w:u w:val="none"/>
    </w:rPr>
  </w:style>
  <w:style w:type="character" w:customStyle="1" w:styleId="CharStyle17">
    <w:name w:val="Table caption_"/>
    <w:basedOn w:val="DefaultParagraphFont"/>
    <w:link w:val="Style16"/>
    <w:rPr>
      <w:rFonts w:ascii="Calibri" w:eastAsia="Calibri" w:hAnsi="Calibri" w:cs="Calibri"/>
      <w:b w:val="0"/>
      <w:bCs w:val="0"/>
      <w:i w:val="0"/>
      <w:iCs w:val="0"/>
      <w:smallCaps w:val="0"/>
      <w:strike w:val="0"/>
      <w:sz w:val="22"/>
      <w:szCs w:val="22"/>
      <w:u w:val="none"/>
    </w:rPr>
  </w:style>
  <w:style w:type="character" w:customStyle="1" w:styleId="CharStyle25">
    <w:name w:val="Body text (2)_"/>
    <w:basedOn w:val="DefaultParagraphFont"/>
    <w:link w:val="Style24"/>
    <w:rPr>
      <w:rFonts w:ascii="Calibri" w:eastAsia="Calibri" w:hAnsi="Calibri" w:cs="Calibri"/>
      <w:b/>
      <w:bCs/>
      <w:i w:val="0"/>
      <w:iCs w:val="0"/>
      <w:smallCaps w:val="0"/>
      <w:strike w:val="0"/>
      <w:sz w:val="20"/>
      <w:szCs w:val="20"/>
      <w:u w:val="none"/>
    </w:rPr>
  </w:style>
  <w:style w:type="character" w:customStyle="1" w:styleId="CharStyle28">
    <w:name w:val="Heading #2_"/>
    <w:basedOn w:val="DefaultParagraphFont"/>
    <w:link w:val="Style27"/>
    <w:rPr>
      <w:rFonts w:ascii="Calibri" w:eastAsia="Calibri" w:hAnsi="Calibri" w:cs="Calibri"/>
      <w:b/>
      <w:bCs/>
      <w:i w:val="0"/>
      <w:iCs w:val="0"/>
      <w:smallCaps w:val="0"/>
      <w:strike w:val="0"/>
      <w:sz w:val="18"/>
      <w:szCs w:val="18"/>
      <w:u w:val="none"/>
    </w:rPr>
  </w:style>
  <w:style w:type="character" w:customStyle="1" w:styleId="CharStyle31">
    <w:name w:val="Header or footer (2)_"/>
    <w:basedOn w:val="DefaultParagraphFont"/>
    <w:link w:val="Style30"/>
    <w:rPr>
      <w:rFonts w:ascii="Times New Roman" w:eastAsia="Times New Roman" w:hAnsi="Times New Roman" w:cs="Times New Roman"/>
      <w:b w:val="0"/>
      <w:bCs w:val="0"/>
      <w:i w:val="0"/>
      <w:iCs w:val="0"/>
      <w:smallCaps w:val="0"/>
      <w:strike w:val="0"/>
      <w:sz w:val="20"/>
      <w:szCs w:val="20"/>
      <w:u w:val="none"/>
      <w:lang w:val="en-US" w:eastAsia="en-US"/>
    </w:rPr>
  </w:style>
  <w:style w:type="character" w:customStyle="1" w:styleId="CharStyle34">
    <w:name w:val="Body text_"/>
    <w:basedOn w:val="DefaultParagraphFont"/>
    <w:link w:val="Style33"/>
    <w:rPr>
      <w:rFonts w:ascii="Calibri" w:eastAsia="Calibri" w:hAnsi="Calibri" w:cs="Calibri"/>
      <w:b w:val="0"/>
      <w:bCs w:val="0"/>
      <w:i w:val="0"/>
      <w:iCs w:val="0"/>
      <w:smallCaps w:val="0"/>
      <w:strike w:val="0"/>
      <w:sz w:val="18"/>
      <w:szCs w:val="18"/>
      <w:u w:val="none"/>
    </w:rPr>
  </w:style>
  <w:style w:type="paragraph" w:customStyle="1" w:styleId="Style2">
    <w:name w:val="Heading #1"/>
    <w:basedOn w:val="Normal"/>
    <w:link w:val="CharStyle3"/>
    <w:pPr>
      <w:widowControl w:val="0"/>
      <w:shd w:val="clear" w:color="auto" w:fill="auto"/>
      <w:spacing w:after="420"/>
      <w:jc w:val="center"/>
      <w:outlineLvl w:val="0"/>
    </w:pPr>
    <w:rPr>
      <w:rFonts w:ascii="Calibri" w:eastAsia="Calibri" w:hAnsi="Calibri" w:cs="Calibri"/>
      <w:b/>
      <w:bCs/>
      <w:i w:val="0"/>
      <w:iCs w:val="0"/>
      <w:smallCaps w:val="0"/>
      <w:strike w:val="0"/>
      <w:u w:val="none"/>
    </w:rPr>
  </w:style>
  <w:style w:type="paragraph" w:customStyle="1" w:styleId="Style5">
    <w:name w:val="Other"/>
    <w:basedOn w:val="Normal"/>
    <w:link w:val="CharStyle6"/>
    <w:pPr>
      <w:widowControl w:val="0"/>
      <w:shd w:val="clear" w:color="auto" w:fill="auto"/>
    </w:pPr>
    <w:rPr>
      <w:rFonts w:ascii="Calibri" w:eastAsia="Calibri" w:hAnsi="Calibri" w:cs="Calibri"/>
      <w:b w:val="0"/>
      <w:bCs w:val="0"/>
      <w:i w:val="0"/>
      <w:iCs w:val="0"/>
      <w:smallCaps w:val="0"/>
      <w:strike w:val="0"/>
      <w:sz w:val="18"/>
      <w:szCs w:val="18"/>
      <w:u w:val="none"/>
    </w:rPr>
  </w:style>
  <w:style w:type="paragraph" w:customStyle="1" w:styleId="Style16">
    <w:name w:val="Table caption"/>
    <w:basedOn w:val="Normal"/>
    <w:link w:val="CharStyle17"/>
    <w:pPr>
      <w:widowControl w:val="0"/>
      <w:shd w:val="clear" w:color="auto" w:fill="auto"/>
    </w:pPr>
    <w:rPr>
      <w:rFonts w:ascii="Calibri" w:eastAsia="Calibri" w:hAnsi="Calibri" w:cs="Calibri"/>
      <w:b w:val="0"/>
      <w:bCs w:val="0"/>
      <w:i w:val="0"/>
      <w:iCs w:val="0"/>
      <w:smallCaps w:val="0"/>
      <w:strike w:val="0"/>
      <w:sz w:val="22"/>
      <w:szCs w:val="22"/>
      <w:u w:val="none"/>
    </w:rPr>
  </w:style>
  <w:style w:type="paragraph" w:customStyle="1" w:styleId="Style24">
    <w:name w:val="Body text (2)"/>
    <w:basedOn w:val="Normal"/>
    <w:link w:val="CharStyle25"/>
    <w:pPr>
      <w:widowControl w:val="0"/>
      <w:shd w:val="clear" w:color="auto" w:fill="auto"/>
      <w:spacing w:line="233" w:lineRule="auto"/>
      <w:jc w:val="center"/>
    </w:pPr>
    <w:rPr>
      <w:rFonts w:ascii="Calibri" w:eastAsia="Calibri" w:hAnsi="Calibri" w:cs="Calibri"/>
      <w:b/>
      <w:bCs/>
      <w:i w:val="0"/>
      <w:iCs w:val="0"/>
      <w:smallCaps w:val="0"/>
      <w:strike w:val="0"/>
      <w:sz w:val="20"/>
      <w:szCs w:val="20"/>
      <w:u w:val="none"/>
    </w:rPr>
  </w:style>
  <w:style w:type="paragraph" w:customStyle="1" w:styleId="Style27">
    <w:name w:val="Heading #2"/>
    <w:basedOn w:val="Normal"/>
    <w:link w:val="CharStyle28"/>
    <w:pPr>
      <w:widowControl w:val="0"/>
      <w:shd w:val="clear" w:color="auto" w:fill="auto"/>
      <w:jc w:val="center"/>
      <w:outlineLvl w:val="1"/>
    </w:pPr>
    <w:rPr>
      <w:rFonts w:ascii="Calibri" w:eastAsia="Calibri" w:hAnsi="Calibri" w:cs="Calibri"/>
      <w:b/>
      <w:bCs/>
      <w:i w:val="0"/>
      <w:iCs w:val="0"/>
      <w:smallCaps w:val="0"/>
      <w:strike w:val="0"/>
      <w:sz w:val="18"/>
      <w:szCs w:val="18"/>
      <w:u w:val="none"/>
    </w:rPr>
  </w:style>
  <w:style w:type="paragraph" w:customStyle="1" w:styleId="Style30">
    <w:name w:val="Header or footer (2)"/>
    <w:basedOn w:val="Normal"/>
    <w:link w:val="CharStyle31"/>
    <w:pPr>
      <w:widowControl w:val="0"/>
      <w:shd w:val="clear" w:color="auto" w:fill="auto"/>
    </w:pPr>
    <w:rPr>
      <w:rFonts w:ascii="Times New Roman" w:eastAsia="Times New Roman" w:hAnsi="Times New Roman" w:cs="Times New Roman"/>
      <w:b w:val="0"/>
      <w:bCs w:val="0"/>
      <w:i w:val="0"/>
      <w:iCs w:val="0"/>
      <w:smallCaps w:val="0"/>
      <w:strike w:val="0"/>
      <w:sz w:val="20"/>
      <w:szCs w:val="20"/>
      <w:u w:val="none"/>
      <w:lang w:val="en-US" w:eastAsia="en-US"/>
    </w:rPr>
  </w:style>
  <w:style w:type="paragraph" w:styleId="Style33">
    <w:name w:val="Body text"/>
    <w:basedOn w:val="Normal"/>
    <w:link w:val="CharStyle34"/>
    <w:qFormat/>
    <w:pPr>
      <w:widowControl w:val="0"/>
      <w:shd w:val="clear" w:color="auto" w:fill="auto"/>
    </w:pPr>
    <w:rPr>
      <w:rFonts w:ascii="Calibri" w:eastAsia="Calibri" w:hAnsi="Calibri" w:cs="Calibri"/>
      <w:b w:val="0"/>
      <w:bCs w:val="0"/>
      <w:i w:val="0"/>
      <w:iCs w:val="0"/>
      <w:smallCaps w:val="0"/>
      <w:strike w:val="0"/>
      <w:sz w:val="18"/>
      <w:szCs w:val="1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s>
</file>

<file path=docProps/core.xml><?xml version="1.0" encoding="utf-8"?>
<cp:coreProperties xmlns:cp="http://schemas.openxmlformats.org/package/2006/metadata/core-properties" xmlns:dc="http://purl.org/dc/elements/1.1/">
  <dc:title/>
  <dc:subject/>
  <dc:creator>evaggelouli athina</dc:creator>
  <cp:keywords/>
</cp:coreProperties>
</file>